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numPr>
          <w:ilvl w:val="0"/>
          <w:numId w:val="0"/>
        </w:numPr>
        <w:ind w:left="426" w:leftChars="0"/>
        <w:jc w:val="center"/>
        <w:rPr>
          <w:rFonts w:hint="eastAsia" w:ascii="微软雅黑" w:hAnsi="微软雅黑" w:eastAsia="微软雅黑"/>
          <w:sz w:val="44"/>
          <w:szCs w:val="44"/>
          <w:lang w:eastAsia="zh-CN"/>
        </w:rPr>
      </w:pPr>
    </w:p>
    <w:p>
      <w:pPr>
        <w:pStyle w:val="20"/>
        <w:numPr>
          <w:ilvl w:val="0"/>
          <w:numId w:val="0"/>
        </w:numPr>
        <w:ind w:left="426" w:leftChars="0"/>
        <w:jc w:val="center"/>
        <w:rPr>
          <w:rFonts w:hint="eastAsia" w:ascii="微软雅黑" w:hAnsi="微软雅黑" w:eastAsia="微软雅黑"/>
          <w:sz w:val="44"/>
          <w:szCs w:val="44"/>
          <w:lang w:eastAsia="zh-CN"/>
        </w:rPr>
      </w:pPr>
      <w:r>
        <w:rPr>
          <w:rFonts w:hint="eastAsia" w:ascii="微软雅黑" w:hAnsi="微软雅黑" w:eastAsia="微软雅黑"/>
          <w:sz w:val="44"/>
          <w:szCs w:val="44"/>
          <w:lang w:eastAsia="zh-CN"/>
        </w:rPr>
        <w:t>古巴</w:t>
      </w:r>
      <w:r>
        <w:rPr>
          <w:rFonts w:hint="eastAsia" w:ascii="微软雅黑" w:hAnsi="微软雅黑" w:eastAsia="微软雅黑"/>
          <w:sz w:val="44"/>
          <w:szCs w:val="44"/>
          <w:lang w:val="en-US" w:eastAsia="zh-CN"/>
        </w:rPr>
        <w:t>度假之</w:t>
      </w:r>
      <w:r>
        <w:rPr>
          <w:rFonts w:hint="eastAsia" w:ascii="微软雅黑" w:hAnsi="微软雅黑" w:eastAsia="微软雅黑"/>
          <w:sz w:val="44"/>
          <w:szCs w:val="44"/>
          <w:lang w:eastAsia="zh-CN"/>
        </w:rPr>
        <w:t>旅</w:t>
      </w:r>
    </w:p>
    <w:p>
      <w:pPr>
        <w:pStyle w:val="20"/>
        <w:numPr>
          <w:ilvl w:val="0"/>
          <w:numId w:val="0"/>
        </w:numPr>
        <w:ind w:firstLine="320" w:firstLineChars="100"/>
        <w:jc w:val="both"/>
        <w:rPr>
          <w:rFonts w:hint="default"/>
          <w:b/>
          <w:bCs/>
          <w:sz w:val="32"/>
          <w:szCs w:val="32"/>
          <w:lang w:val="en-CA" w:eastAsia="zh-CN"/>
        </w:rPr>
      </w:pPr>
      <w:r>
        <w:rPr>
          <w:rFonts w:hint="eastAsia"/>
          <w:b/>
          <w:bCs/>
          <w:sz w:val="32"/>
          <w:szCs w:val="32"/>
          <w:lang w:eastAsia="zh-CN"/>
        </w:rPr>
        <w:t>加勒比 7 日游</w:t>
      </w:r>
      <w:r>
        <w:rPr>
          <w:rFonts w:hint="default"/>
          <w:b/>
          <w:bCs/>
          <w:sz w:val="32"/>
          <w:szCs w:val="32"/>
          <w:lang w:val="en-CA" w:eastAsia="zh-CN"/>
        </w:rPr>
        <w:t>:</w:t>
      </w:r>
    </w:p>
    <w:p>
      <w:pPr>
        <w:pStyle w:val="20"/>
        <w:numPr>
          <w:ilvl w:val="0"/>
          <w:numId w:val="0"/>
        </w:numPr>
        <w:ind w:left="426" w:leftChars="0"/>
        <w:jc w:val="both"/>
        <w:rPr>
          <w:rFonts w:hint="eastAsia"/>
          <w:lang w:eastAsia="zh-CN"/>
        </w:rPr>
      </w:pPr>
      <w:r>
        <w:rPr>
          <w:rFonts w:hint="eastAsia"/>
          <w:b w:val="0"/>
          <w:bCs w:val="0"/>
          <w:sz w:val="28"/>
          <w:szCs w:val="28"/>
          <w:lang w:eastAsia="zh-CN"/>
        </w:rPr>
        <w:t>第一天 ：</w:t>
      </w:r>
      <w:r>
        <w:rPr>
          <w:rFonts w:hint="eastAsia"/>
          <w:lang w:eastAsia="zh-CN"/>
        </w:rPr>
        <w:t>萨斯卡通/ 里贾纳 - 巴拉德罗（Varadero ）</w:t>
      </w:r>
    </w:p>
    <w:p>
      <w:pPr>
        <w:pStyle w:val="20"/>
        <w:numPr>
          <w:ilvl w:val="0"/>
          <w:numId w:val="0"/>
        </w:numPr>
        <w:ind w:left="426" w:leftChars="0"/>
        <w:jc w:val="center"/>
        <w:rPr>
          <w:rFonts w:hint="eastAsia"/>
          <w:lang w:eastAsia="zh-CN"/>
        </w:rPr>
      </w:pPr>
      <w:r>
        <w:rPr>
          <w:rFonts w:hint="eastAsia"/>
          <w:lang w:eastAsia="zh-CN"/>
        </w:rPr>
        <w:t>萨斯卡通/里贾纳机场开始乘搭飞机直飞古巴，由空调大巴接往古巴旅游胜地-巴尔德罗。入住豪华</w:t>
      </w:r>
    </w:p>
    <w:p>
      <w:pPr>
        <w:pStyle w:val="20"/>
        <w:numPr>
          <w:ilvl w:val="0"/>
          <w:numId w:val="0"/>
        </w:numPr>
        <w:ind w:left="426" w:leftChars="0"/>
        <w:jc w:val="both"/>
        <w:rPr>
          <w:rFonts w:hint="eastAsia"/>
          <w:lang w:eastAsia="zh-CN"/>
        </w:rPr>
      </w:pPr>
      <w:r>
        <w:rPr>
          <w:rFonts w:hint="eastAsia"/>
          <w:lang w:eastAsia="zh-CN"/>
        </w:rPr>
        <w:t>大酒店。酒店就在海滩边，全长 30 多公里的 Varadero 沙滩是世界十大沙滩之一水清沙细，椰林树影，有加勒比海世外桃源之美誉。</w:t>
      </w:r>
    </w:p>
    <w:p>
      <w:pPr>
        <w:pStyle w:val="20"/>
        <w:numPr>
          <w:ilvl w:val="0"/>
          <w:numId w:val="0"/>
        </w:numPr>
        <w:ind w:left="426" w:leftChars="0"/>
        <w:jc w:val="both"/>
        <w:rPr>
          <w:rFonts w:hint="eastAsia"/>
          <w:lang w:eastAsia="zh-CN"/>
        </w:rPr>
      </w:pPr>
      <w:r>
        <w:rPr>
          <w:rFonts w:hint="eastAsia"/>
          <w:lang w:eastAsia="zh-CN"/>
        </w:rPr>
        <w:drawing>
          <wp:inline distT="0" distB="0" distL="114300" distR="114300">
            <wp:extent cx="6840220" cy="3848100"/>
            <wp:effectExtent l="0" t="0" r="8255" b="0"/>
            <wp:docPr id="3" name="图片 3"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6"/>
                    <pic:cNvPicPr>
                      <a:picLocks noChangeAspect="1"/>
                    </pic:cNvPicPr>
                  </pic:nvPicPr>
                  <pic:blipFill>
                    <a:blip r:embed="rId7"/>
                    <a:stretch>
                      <a:fillRect/>
                    </a:stretch>
                  </pic:blipFill>
                  <pic:spPr>
                    <a:xfrm>
                      <a:off x="0" y="0"/>
                      <a:ext cx="6840220" cy="3848100"/>
                    </a:xfrm>
                    <a:prstGeom prst="rect">
                      <a:avLst/>
                    </a:prstGeom>
                  </pic:spPr>
                </pic:pic>
              </a:graphicData>
            </a:graphic>
          </wp:inline>
        </w:drawing>
      </w:r>
    </w:p>
    <w:p>
      <w:pPr>
        <w:pStyle w:val="20"/>
        <w:numPr>
          <w:ilvl w:val="0"/>
          <w:numId w:val="0"/>
        </w:numPr>
        <w:ind w:left="426" w:leftChars="0"/>
        <w:jc w:val="center"/>
      </w:pPr>
    </w:p>
    <w:p>
      <w:pPr>
        <w:pStyle w:val="20"/>
        <w:numPr>
          <w:ilvl w:val="0"/>
          <w:numId w:val="0"/>
        </w:numPr>
        <w:ind w:left="426" w:leftChars="0"/>
        <w:jc w:val="both"/>
        <w:rPr>
          <w:rFonts w:hint="eastAsia"/>
          <w:lang w:eastAsia="zh-CN"/>
        </w:rPr>
      </w:pPr>
      <w:r>
        <w:rPr>
          <w:rFonts w:hint="eastAsia"/>
          <w:b/>
          <w:bCs/>
          <w:sz w:val="28"/>
          <w:szCs w:val="28"/>
          <w:lang w:eastAsia="zh-CN"/>
        </w:rPr>
        <w:t>第 二 天：</w:t>
      </w:r>
      <w:r>
        <w:rPr>
          <w:rFonts w:hint="eastAsia"/>
          <w:lang w:eastAsia="zh-CN"/>
        </w:rPr>
        <w:t xml:space="preserve"> 巴尔德罗自由自在游（酒店休闲）</w:t>
      </w:r>
    </w:p>
    <w:p>
      <w:pPr>
        <w:pStyle w:val="20"/>
        <w:numPr>
          <w:ilvl w:val="0"/>
          <w:numId w:val="0"/>
        </w:numPr>
        <w:ind w:left="426" w:leftChars="0"/>
        <w:jc w:val="left"/>
        <w:rPr>
          <w:rFonts w:hint="eastAsia"/>
          <w:lang w:eastAsia="zh-CN"/>
        </w:rPr>
      </w:pPr>
      <w:r>
        <w:rPr>
          <w:rFonts w:hint="eastAsia"/>
          <w:lang w:eastAsia="zh-CN"/>
        </w:rPr>
        <w:t>早餐后， 自由参观酒店设施和各个餐厅。中午在酒店的自助餐厅享用古巴</w:t>
      </w:r>
      <w:r>
        <w:rPr>
          <w:rFonts w:hint="eastAsia"/>
          <w:lang w:val="en-US" w:eastAsia="zh-CN"/>
        </w:rPr>
        <w:t>的</w:t>
      </w:r>
      <w:r>
        <w:rPr>
          <w:rFonts w:hint="eastAsia"/>
          <w:lang w:eastAsia="zh-CN"/>
        </w:rPr>
        <w:t>丰盛的午餐。</w:t>
      </w:r>
      <w:r>
        <w:rPr>
          <w:rFonts w:hint="default"/>
          <w:lang w:val="en-CA" w:eastAsia="zh-CN"/>
        </w:rPr>
        <w:t xml:space="preserve"> </w:t>
      </w:r>
      <w:r>
        <w:rPr>
          <w:rFonts w:hint="eastAsia"/>
          <w:lang w:val="en-US" w:eastAsia="zh-CN"/>
        </w:rPr>
        <w:t>尽</w:t>
      </w:r>
      <w:r>
        <w:rPr>
          <w:rFonts w:hint="eastAsia"/>
          <w:lang w:eastAsia="zh-CN"/>
        </w:rPr>
        <w:t>情享受美食和酒水，全身心放松于美丽的沙滩，阳光。</w:t>
      </w:r>
    </w:p>
    <w:p>
      <w:pPr>
        <w:pStyle w:val="20"/>
        <w:numPr>
          <w:ilvl w:val="0"/>
          <w:numId w:val="0"/>
        </w:numPr>
        <w:ind w:left="426" w:leftChars="0"/>
        <w:jc w:val="left"/>
      </w:pPr>
    </w:p>
    <w:p>
      <w:pPr>
        <w:pStyle w:val="20"/>
        <w:numPr>
          <w:ilvl w:val="0"/>
          <w:numId w:val="0"/>
        </w:numPr>
        <w:ind w:left="426" w:leftChars="0"/>
        <w:jc w:val="center"/>
        <w:rPr>
          <w:rFonts w:hint="eastAsia" w:eastAsia="宋体"/>
          <w:lang w:eastAsia="zh-CN"/>
        </w:rPr>
      </w:pPr>
      <w:r>
        <w:rPr>
          <w:rFonts w:hint="eastAsia" w:eastAsia="宋体"/>
          <w:lang w:eastAsia="zh-CN"/>
        </w:rPr>
        <w:drawing>
          <wp:inline distT="0" distB="0" distL="114300" distR="114300">
            <wp:extent cx="6802120" cy="2988945"/>
            <wp:effectExtent l="0" t="0" r="8255" b="1905"/>
            <wp:docPr id="1" name="图片 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2"/>
                    <pic:cNvPicPr>
                      <a:picLocks noChangeAspect="1"/>
                    </pic:cNvPicPr>
                  </pic:nvPicPr>
                  <pic:blipFill>
                    <a:blip r:embed="rId8"/>
                    <a:stretch>
                      <a:fillRect/>
                    </a:stretch>
                  </pic:blipFill>
                  <pic:spPr>
                    <a:xfrm>
                      <a:off x="0" y="0"/>
                      <a:ext cx="6802120" cy="2988945"/>
                    </a:xfrm>
                    <a:prstGeom prst="rect">
                      <a:avLst/>
                    </a:prstGeom>
                  </pic:spPr>
                </pic:pic>
              </a:graphicData>
            </a:graphic>
          </wp:inline>
        </w:drawing>
      </w:r>
    </w:p>
    <w:p>
      <w:pPr>
        <w:pStyle w:val="20"/>
        <w:numPr>
          <w:ilvl w:val="0"/>
          <w:numId w:val="0"/>
        </w:numPr>
        <w:ind w:left="426" w:leftChars="0"/>
        <w:jc w:val="both"/>
        <w:rPr>
          <w:rFonts w:hint="eastAsia"/>
          <w:lang w:eastAsia="zh-CN"/>
        </w:rPr>
      </w:pPr>
      <w:r>
        <w:rPr>
          <w:rFonts w:hint="eastAsia"/>
          <w:b/>
          <w:bCs/>
          <w:sz w:val="28"/>
          <w:szCs w:val="28"/>
          <w:lang w:eastAsia="zh-CN"/>
        </w:rPr>
        <w:t xml:space="preserve">第 三 天： </w:t>
      </w:r>
      <w:r>
        <w:rPr>
          <w:rFonts w:hint="eastAsia"/>
          <w:lang w:eastAsia="zh-CN"/>
        </w:rPr>
        <w:t>哈瓦那经典一日游 （自费项目）或者酒店休闲</w:t>
      </w:r>
    </w:p>
    <w:p>
      <w:pPr>
        <w:pStyle w:val="6"/>
        <w:keepNext w:val="0"/>
        <w:keepLines w:val="0"/>
        <w:widowControl/>
        <w:suppressLineNumbers w:val="0"/>
        <w:spacing w:before="0" w:beforeAutospacing="0" w:after="182" w:afterAutospacing="0" w:line="210" w:lineRule="atLeast"/>
        <w:ind w:left="0" w:right="0"/>
        <w:rPr>
          <w:sz w:val="24"/>
          <w:szCs w:val="24"/>
        </w:rPr>
      </w:pPr>
      <w:r>
        <w:rPr>
          <w:rFonts w:ascii="sans-serif" w:hAnsi="sans-serif" w:eastAsia="sans-serif" w:cs="sans-serif"/>
          <w:i w:val="0"/>
          <w:caps w:val="0"/>
          <w:color w:val="333333"/>
          <w:spacing w:val="0"/>
          <w:sz w:val="24"/>
          <w:szCs w:val="24"/>
          <w:shd w:val="clear" w:fill="FFFFFF"/>
        </w:rPr>
        <w:t>在这个激动人心的古巴首都游览中，带领您游览这座标志性城市。</w:t>
      </w:r>
      <w:r>
        <w:rPr>
          <w:rFonts w:hint="default" w:ascii="sans-serif" w:hAnsi="sans-serif" w:eastAsia="sans-serif" w:cs="sans-serif"/>
          <w:i w:val="0"/>
          <w:caps w:val="0"/>
          <w:color w:val="333333"/>
          <w:spacing w:val="0"/>
          <w:sz w:val="24"/>
          <w:szCs w:val="24"/>
          <w:shd w:val="clear" w:fill="FFFFFF"/>
        </w:rPr>
        <w:t>当您沿着遍布殖民地建筑和经典美国汽车的街道漫步时，探索哈瓦那的文化和历史。从16世纪建造的El Morro城堡开始，这是西班牙大帆船将黄金带回新世界的战略停留。然后，探索被联合国教科文组织列为世界遗产的哈瓦那老城风景如画的街道，在那里您可以惊叹于其巴洛克式的大教堂，风景如画的广场和迷人的博物馆。接下来，参观现代哈瓦那的革命广场，那里有美丽的建筑，也是著名的革命性格瓦拉（Che Guevara）的纪念碑，俯瞰城市。花一些空闲时间在当地市场购物以购买纪念品，或在美国小说家欧内斯特·海明威（Ernest Hemingway）所参观的众多酒吧之一中享用传统的古巴鸡尾酒。</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内含物</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•接送服务</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•英文和法文口语指南</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•哈瓦那旧城的徒步旅行和景点游</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•参观一个博物馆</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•午餐（包括1杯饮料）</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•哈瓦那观光旅游</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不包括：饮料和其他可选服务。</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持续时间</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活动时间：约7小时。</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总时长（上车/下车）：大约12小时</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出发时间和地点</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时间可能因酒店位置而异</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瓦拉德罗酒店：酒店大堂</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下车时间和地点</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时间可能因酒店位置而异</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瓦拉德罗酒店：酒店大堂</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笔记</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建议：- </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舒适的鞋子/衣服- </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瓶装水- </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相机（在博物馆内拍摄相机可能会收取少量费用）-基本</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午餐包含在饮料中</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-如果您打算使用信用卡，则需要</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护照（建议使用现金）- 小额现金纪念品，饮料，小费/洗手间的</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零钱种类-轮椅可及</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（建议不要佩戴艳丽的珠宝）</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频率</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日常</w:t>
      </w:r>
    </w:p>
    <w:p>
      <w:pPr>
        <w:pStyle w:val="20"/>
        <w:numPr>
          <w:ilvl w:val="0"/>
          <w:numId w:val="0"/>
        </w:numPr>
        <w:ind w:left="426" w:leftChars="0"/>
        <w:jc w:val="center"/>
        <w:rPr>
          <w:rFonts w:hint="default"/>
          <w:lang w:val="en-CA" w:eastAsia="zh-CN"/>
        </w:rPr>
      </w:pPr>
      <w:r>
        <w:rPr>
          <w:rFonts w:hint="default"/>
          <w:lang w:val="en-CA" w:eastAsia="zh-CN"/>
        </w:rPr>
        <w:drawing>
          <wp:inline distT="0" distB="0" distL="114300" distR="114300">
            <wp:extent cx="6840220" cy="3267710"/>
            <wp:effectExtent l="0" t="0" r="8255" b="8890"/>
            <wp:docPr id="8" name="图片 8" descr="001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013 (1)"/>
                    <pic:cNvPicPr>
                      <a:picLocks noChangeAspect="1"/>
                    </pic:cNvPicPr>
                  </pic:nvPicPr>
                  <pic:blipFill>
                    <a:blip r:embed="rId9"/>
                    <a:stretch>
                      <a:fillRect/>
                    </a:stretch>
                  </pic:blipFill>
                  <pic:spPr>
                    <a:xfrm>
                      <a:off x="0" y="0"/>
                      <a:ext cx="6840220" cy="3267710"/>
                    </a:xfrm>
                    <a:prstGeom prst="rect">
                      <a:avLst/>
                    </a:prstGeom>
                  </pic:spPr>
                </pic:pic>
              </a:graphicData>
            </a:graphic>
          </wp:inline>
        </w:drawing>
      </w:r>
    </w:p>
    <w:p>
      <w:pPr>
        <w:pStyle w:val="20"/>
        <w:numPr>
          <w:ilvl w:val="0"/>
          <w:numId w:val="0"/>
        </w:numPr>
        <w:ind w:left="426" w:leftChars="0"/>
        <w:jc w:val="center"/>
      </w:pPr>
    </w:p>
    <w:p>
      <w:pPr>
        <w:pStyle w:val="20"/>
        <w:numPr>
          <w:ilvl w:val="0"/>
          <w:numId w:val="0"/>
        </w:numPr>
        <w:ind w:left="426" w:leftChars="0"/>
        <w:jc w:val="both"/>
        <w:rPr>
          <w:rFonts w:hint="eastAsia"/>
          <w:lang w:eastAsia="zh-CN"/>
        </w:rPr>
      </w:pPr>
      <w:r>
        <w:rPr>
          <w:rFonts w:hint="eastAsia"/>
          <w:b/>
          <w:bCs/>
          <w:sz w:val="28"/>
          <w:szCs w:val="28"/>
          <w:lang w:eastAsia="zh-CN"/>
        </w:rPr>
        <w:t xml:space="preserve">第 </w:t>
      </w:r>
      <w:r>
        <w:rPr>
          <w:rFonts w:hint="eastAsia"/>
          <w:b/>
          <w:bCs/>
          <w:sz w:val="28"/>
          <w:szCs w:val="28"/>
          <w:lang w:val="en-US" w:eastAsia="zh-CN"/>
        </w:rPr>
        <w:t>四</w:t>
      </w:r>
      <w:r>
        <w:rPr>
          <w:rFonts w:hint="eastAsia"/>
          <w:b/>
          <w:bCs/>
          <w:sz w:val="28"/>
          <w:szCs w:val="28"/>
          <w:lang w:eastAsia="zh-CN"/>
        </w:rPr>
        <w:t xml:space="preserve"> 天：</w:t>
      </w:r>
      <w:r>
        <w:rPr>
          <w:rFonts w:hint="eastAsia"/>
          <w:lang w:eastAsia="zh-CN"/>
        </w:rPr>
        <w:t>酒店休闲 或者可选自费项目</w:t>
      </w:r>
    </w:p>
    <w:p>
      <w:pPr>
        <w:pStyle w:val="20"/>
        <w:numPr>
          <w:ilvl w:val="0"/>
          <w:numId w:val="0"/>
        </w:numPr>
        <w:ind w:left="426" w:leftChars="0"/>
        <w:jc w:val="center"/>
        <w:rPr>
          <w:rFonts w:hint="eastAsia"/>
          <w:lang w:eastAsia="zh-CN"/>
        </w:rPr>
      </w:pPr>
      <w:r>
        <w:rPr>
          <w:rFonts w:hint="eastAsia"/>
          <w:lang w:eastAsia="zh-CN"/>
        </w:rPr>
        <w:t>继续享受豪华酒店的各种设施和美食。**或者安排乘搭私家豪华游艇畅游加勒比海，欣赏七彩珊瑚</w:t>
      </w:r>
    </w:p>
    <w:p>
      <w:pPr>
        <w:pStyle w:val="20"/>
        <w:numPr>
          <w:ilvl w:val="0"/>
          <w:numId w:val="0"/>
        </w:numPr>
        <w:ind w:left="426" w:leftChars="0"/>
        <w:jc w:val="left"/>
        <w:rPr>
          <w:sz w:val="24"/>
          <w:szCs w:val="24"/>
        </w:rPr>
      </w:pPr>
      <w:r>
        <w:rPr>
          <w:rFonts w:hint="eastAsia"/>
          <w:lang w:eastAsia="zh-CN"/>
        </w:rPr>
        <w:t>礁，有机会捕捞生猛大龙虾，海螺，石斑鱼，剑鱼，马林鱼，金仓鱼，等海产及实时在船上烹调享用</w:t>
      </w:r>
      <w:r>
        <w:rPr>
          <w:rFonts w:ascii="sans-serif" w:hAnsi="sans-serif" w:eastAsia="sans-serif" w:cs="sans-serif"/>
          <w:i w:val="0"/>
          <w:caps w:val="0"/>
          <w:color w:val="333333"/>
          <w:spacing w:val="0"/>
          <w:sz w:val="24"/>
          <w:szCs w:val="24"/>
          <w:shd w:val="clear" w:fill="FFFFFF"/>
        </w:rPr>
        <w:t>在这个双体船巡游和浮潜冒险中航行穿越加勒比海的热带水域。</w:t>
      </w:r>
      <w:r>
        <w:rPr>
          <w:rFonts w:hint="default" w:ascii="sans-serif" w:hAnsi="sans-serif" w:eastAsia="sans-serif" w:cs="sans-serif"/>
          <w:i w:val="0"/>
          <w:caps w:val="0"/>
          <w:color w:val="333333"/>
          <w:spacing w:val="0"/>
          <w:sz w:val="24"/>
          <w:szCs w:val="24"/>
          <w:shd w:val="clear" w:fill="FFFFFF"/>
        </w:rPr>
        <w:t>沿着海岸航行时，在双体船的甲板上享受阳光，一路前往美丽的珊瑚礁。探索加勒比海的海底世界，并与丰富多彩的海洋生物一起游泳。。</w:t>
      </w:r>
      <w:r>
        <w:rPr>
          <w:rFonts w:ascii="sans-serif" w:hAnsi="sans-serif" w:eastAsia="sans-serif" w:cs="sans-serif"/>
          <w:i w:val="0"/>
          <w:caps w:val="0"/>
          <w:color w:val="333333"/>
          <w:spacing w:val="0"/>
          <w:sz w:val="24"/>
          <w:szCs w:val="24"/>
          <w:shd w:val="clear" w:fill="FFFFFF"/>
        </w:rPr>
        <w:t>在这艘豪华的双体船上放松身心，享受僻静而原始的钥匙，享受白色沙滩和清澈海水的岛屿</w:t>
      </w:r>
      <w:r>
        <w:rPr>
          <w:rFonts w:ascii="sans-serif" w:hAnsi="sans-serif" w:eastAsia="sans-serif" w:cs="sans-serif"/>
          <w:i w:val="0"/>
          <w:caps w:val="0"/>
          <w:color w:val="333333"/>
          <w:spacing w:val="0"/>
          <w:sz w:val="27"/>
          <w:szCs w:val="27"/>
          <w:shd w:val="clear" w:fill="FFFFFF"/>
        </w:rPr>
        <w:t>。</w:t>
      </w:r>
      <w:r>
        <w:rPr>
          <w:rFonts w:hint="default" w:ascii="sans-serif" w:hAnsi="sans-serif" w:eastAsia="sans-serif" w:cs="sans-serif"/>
          <w:i w:val="0"/>
          <w:caps w:val="0"/>
          <w:color w:val="333333"/>
          <w:spacing w:val="0"/>
          <w:sz w:val="24"/>
          <w:szCs w:val="24"/>
          <w:shd w:val="clear" w:fill="FFFFFF"/>
        </w:rPr>
        <w:t>从巴拉德罗（Varadero）起航，您将有一个小时左右的时间在甲板上放松，坐在树荫下或在海浪上滑行时晒成棕褐色。您的第一站是大洋洲坎乔霍牧场（Rancho Cangrejo），您可以在这里与海豚在自己的栖息地进行互动。接下来是卡约布兰科（Cayo Blanco），您将在海滩附近的锚点里吃午餐。当海浪拍打着您时，在甲板上享用新鲜的虾，鸡肉，米饭和可选的龙虾。之后，您将有空闲时间在珊瑚沙滩上享受日光浴或在海洋中游泳，也许再看看水下生活-这里的水域充满了热带鱼！然后，当我们驶回巴拉德罗时，再次在双体船上放松。酒店各处均提供免费的朗姆酒鸡尾酒和啤酒，帮助您度过美好的一天。</w:t>
      </w:r>
    </w:p>
    <w:p>
      <w:pPr>
        <w:pStyle w:val="20"/>
        <w:numPr>
          <w:ilvl w:val="0"/>
          <w:numId w:val="0"/>
        </w:numPr>
        <w:ind w:left="426" w:leftChars="0"/>
        <w:jc w:val="left"/>
        <w:rPr>
          <w:rFonts w:hint="default" w:ascii="sans-serif" w:hAnsi="sans-serif" w:eastAsia="sans-serif" w:cs="sans-serif"/>
          <w:i w:val="0"/>
          <w:caps w:val="0"/>
          <w:color w:val="333333"/>
          <w:spacing w:val="0"/>
          <w:sz w:val="24"/>
          <w:szCs w:val="24"/>
          <w:shd w:val="clear" w:fill="FFFFFF"/>
        </w:rPr>
      </w:pP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内含物</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•巴士接送</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•双体船巡游</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•潜水地点的设备和浮潜</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•卡约布兰科海滩的空闲时间</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•船上和岛上的饮料（基于朗姆酒的鸡尾酒，汽水和啤酒）</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•午餐</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持续时间</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大约9.30小时</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五月至十月的淡季：星期二/星期四/星期六</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十一月至四月的旺季：</w:t>
      </w:r>
      <w:r>
        <w:rPr>
          <w:rFonts w:hint="default" w:ascii="sans-serif" w:hAnsi="sans-serif" w:eastAsia="sans-serif" w:cs="sans-serif"/>
          <w:b/>
          <w:bCs/>
          <w:i w:val="0"/>
          <w:caps w:val="0"/>
          <w:color w:val="333333"/>
          <w:spacing w:val="0"/>
          <w:sz w:val="18"/>
          <w:szCs w:val="18"/>
          <w:shd w:val="clear" w:fill="FFFFFF"/>
        </w:rPr>
        <w:t>每天</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出发时间和地点</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时间可能因酒店位置/酒店大堂而异</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下车时间和地点</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时间可能因酒店位置/酒店大堂而异</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笔记</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穿着沙滩服，泳衣，太阳镜和帽子。带上毛巾，相机，防晒霜，驱蚊剂和现金，以作纪念品和小费。不建议那些不是狂热游泳者的浮潜活动。不建议坐轮椅或有身体残疾的旅客参加此旅游。</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注意：通气管可以留作纪念。</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免费儿童年龄：0-6岁</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不包括：照片和视频</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频率</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日程可能会因季节而异</w:t>
      </w:r>
    </w:p>
    <w:p>
      <w:pPr>
        <w:pStyle w:val="6"/>
        <w:keepNext w:val="0"/>
        <w:keepLines w:val="0"/>
        <w:widowControl/>
        <w:suppressLineNumbers w:val="0"/>
        <w:spacing w:before="0" w:beforeAutospacing="0" w:after="75" w:afterAutospacing="0"/>
        <w:ind w:left="-114" w:right="-114"/>
        <w:rPr>
          <w:sz w:val="18"/>
          <w:szCs w:val="18"/>
        </w:rPr>
      </w:pPr>
      <w:r>
        <w:rPr>
          <w:rFonts w:hint="default"/>
          <w:lang w:val="en-CA"/>
        </w:rPr>
        <w:drawing>
          <wp:inline distT="0" distB="0" distL="114300" distR="114300">
            <wp:extent cx="6840220" cy="3848100"/>
            <wp:effectExtent l="0" t="0" r="8255" b="0"/>
            <wp:docPr id="10" name="图片 10" descr="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12"/>
                    <pic:cNvPicPr>
                      <a:picLocks noChangeAspect="1"/>
                    </pic:cNvPicPr>
                  </pic:nvPicPr>
                  <pic:blipFill>
                    <a:blip r:embed="rId10"/>
                    <a:stretch>
                      <a:fillRect/>
                    </a:stretch>
                  </pic:blipFill>
                  <pic:spPr>
                    <a:xfrm>
                      <a:off x="0" y="0"/>
                      <a:ext cx="6840220" cy="3848100"/>
                    </a:xfrm>
                    <a:prstGeom prst="rect">
                      <a:avLst/>
                    </a:prstGeom>
                  </pic:spPr>
                </pic:pic>
              </a:graphicData>
            </a:graphic>
          </wp:inline>
        </w:drawing>
      </w:r>
    </w:p>
    <w:p>
      <w:pPr>
        <w:pStyle w:val="20"/>
        <w:numPr>
          <w:ilvl w:val="0"/>
          <w:numId w:val="0"/>
        </w:numPr>
        <w:ind w:left="426" w:leftChars="0"/>
        <w:jc w:val="left"/>
        <w:rPr>
          <w:rFonts w:hint="eastAsia"/>
          <w:lang w:eastAsia="zh-CN"/>
        </w:rPr>
      </w:pPr>
    </w:p>
    <w:p>
      <w:pPr>
        <w:pStyle w:val="20"/>
        <w:numPr>
          <w:ilvl w:val="0"/>
          <w:numId w:val="0"/>
        </w:numPr>
        <w:ind w:left="426" w:leftChars="0"/>
        <w:jc w:val="center"/>
        <w:rPr>
          <w:rFonts w:hint="eastAsia" w:eastAsia="宋体"/>
          <w:b/>
          <w:bCs/>
          <w:sz w:val="28"/>
          <w:szCs w:val="28"/>
          <w:lang w:eastAsia="zh-CN"/>
        </w:rPr>
      </w:pPr>
    </w:p>
    <w:p>
      <w:pPr>
        <w:pStyle w:val="6"/>
        <w:keepNext w:val="0"/>
        <w:keepLines w:val="0"/>
        <w:widowControl/>
        <w:suppressLineNumbers w:val="0"/>
        <w:spacing w:before="0" w:beforeAutospacing="0" w:after="182" w:afterAutospacing="0" w:line="210" w:lineRule="atLeast"/>
        <w:ind w:left="0" w:right="0"/>
        <w:rPr>
          <w:sz w:val="24"/>
          <w:szCs w:val="24"/>
        </w:rPr>
      </w:pPr>
      <w:r>
        <w:rPr>
          <w:rFonts w:hint="eastAsia"/>
          <w:b/>
          <w:bCs/>
          <w:sz w:val="28"/>
          <w:szCs w:val="28"/>
          <w:lang w:eastAsia="zh-CN"/>
        </w:rPr>
        <w:t>第</w:t>
      </w:r>
      <w:r>
        <w:rPr>
          <w:rFonts w:hint="eastAsia"/>
          <w:b/>
          <w:bCs/>
          <w:sz w:val="28"/>
          <w:szCs w:val="28"/>
          <w:lang w:val="en-US" w:eastAsia="zh-CN"/>
        </w:rPr>
        <w:t>五</w:t>
      </w:r>
      <w:r>
        <w:rPr>
          <w:rFonts w:hint="eastAsia"/>
          <w:b/>
          <w:bCs/>
          <w:sz w:val="28"/>
          <w:szCs w:val="28"/>
          <w:lang w:eastAsia="zh-CN"/>
        </w:rPr>
        <w:t>天：</w:t>
      </w:r>
      <w:r>
        <w:rPr>
          <w:rFonts w:hint="eastAsia"/>
          <w:lang w:eastAsia="zh-CN"/>
        </w:rPr>
        <w:t xml:space="preserve">酒店休闲 </w:t>
      </w:r>
      <w:r>
        <w:rPr>
          <w:rFonts w:hint="eastAsia"/>
          <w:lang w:val="en-US" w:eastAsia="zh-CN"/>
        </w:rPr>
        <w:t>或选</w:t>
      </w:r>
      <w:r>
        <w:rPr>
          <w:rFonts w:hint="eastAsia"/>
          <w:lang w:eastAsia="zh-CN"/>
        </w:rPr>
        <w:t>自费项目：</w:t>
      </w:r>
      <w:r>
        <w:rPr>
          <w:rFonts w:hint="eastAsia"/>
          <w:lang w:val="en-US" w:eastAsia="zh-CN"/>
        </w:rPr>
        <w:t>或</w:t>
      </w:r>
      <w:r>
        <w:rPr>
          <w:rFonts w:hint="eastAsia"/>
          <w:lang w:eastAsia="zh-CN"/>
        </w:rPr>
        <w:t>自驾山地吉普探秘真正的古巴</w:t>
      </w:r>
      <w:r>
        <w:rPr>
          <w:rFonts w:ascii="sans-serif" w:hAnsi="sans-serif" w:eastAsia="sans-serif" w:cs="sans-serif"/>
          <w:i w:val="0"/>
          <w:caps w:val="0"/>
          <w:color w:val="333333"/>
          <w:spacing w:val="0"/>
          <w:sz w:val="27"/>
          <w:szCs w:val="27"/>
          <w:shd w:val="clear" w:fill="FFFFFF"/>
        </w:rPr>
        <w:t>在这次吉普车冒险中参观未被发现的古巴。</w:t>
      </w:r>
      <w:r>
        <w:rPr>
          <w:rFonts w:hint="default" w:ascii="sans-serif" w:hAnsi="sans-serif" w:eastAsia="sans-serif" w:cs="sans-serif"/>
          <w:i w:val="0"/>
          <w:caps w:val="0"/>
          <w:color w:val="333333"/>
          <w:spacing w:val="0"/>
          <w:sz w:val="27"/>
          <w:szCs w:val="27"/>
          <w:shd w:val="clear" w:fill="FFFFFF"/>
        </w:rPr>
        <w:t>行驶在无法开车的地方，驾驶自己的吉普车深入马坦萨斯省，在令人惊叹的Yumuri谷中的糖田，困倦的村庄和丘陵之间徘徊。</w:t>
      </w:r>
      <w:r>
        <w:rPr>
          <w:rFonts w:hint="default" w:ascii="sans-serif" w:hAnsi="sans-serif" w:eastAsia="sans-serif" w:cs="sans-serif"/>
          <w:i w:val="0"/>
          <w:caps w:val="0"/>
          <w:color w:val="333333"/>
          <w:spacing w:val="0"/>
          <w:sz w:val="24"/>
          <w:szCs w:val="24"/>
          <w:shd w:val="clear" w:fill="FFFFFF"/>
        </w:rPr>
        <w:t>我们的第一个进站是美丽的海湾珊瑚海滩。涉水进入周围的珊瑚礁浮潜-它是多种颜色的珊瑚，海绵和鱼的混合物，它们是沿着Canimar河沿岸的汽船中难忘的冒险。开车穿过省会Matanzas镇。凭借其粉彩粉刷的房屋和殖民地广场，它使您可以窥视真正的古巴。接下来，您将在越野路上再次游到Yumuri山谷，并参观牧场，在这里您将获得传统的古巴午餐。结束您独特的Saturno洞穴之旅，结束您的一天。这个充斥着水的巨大洞穴里挤满了钟乳石和石笋。抓住呼吸管，潜入深水中，在鱼和岩层中游泳-这是一种了不起的体验。尤穆里河谷的吉普野生动物园，珊瑚礁浮潜，沿着卡尼玛尔河（Canimar River）乘船游览，并穿越令人惊叹的Cueva Saturno（土星洞穴）。此外，您可以在Rancho Gaviota享用传统午餐。</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内含物</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•接送服务</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•导游（会讲英语和法语）</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•提供救生衣和浮潜设备</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•参观尤穆里河谷的Saturno洞穴和Rancho Gaviota </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•包括午餐和一杯酒</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•骑马</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持续时间</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大约11小时。</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出发时间和地点</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时间可能因酒店位置/酒店大堂而异</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下车时间和地点</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时间可能因酒店位置/酒店大堂而异</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笔记</w:t>
      </w:r>
    </w:p>
    <w:p>
      <w:pPr>
        <w:pStyle w:val="6"/>
        <w:keepNext w:val="0"/>
        <w:keepLines w:val="0"/>
        <w:widowControl/>
        <w:suppressLineNumbers w:val="0"/>
        <w:spacing w:before="0" w:beforeAutospacing="0" w:after="240"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舒适的鞋子/衣服，泳装，毛巾。在旅途中，您不介意弄脏的衣服不在路上。跑步者或凉鞋。浮潜在天气允许的情况下进行-提供。兑现小面额的饮料，纪念品和小费，瓶装水，卫生纸，防晒霜，帽子，太阳镜，驱蚊剂。相机：建议放在塑料袋中。包括基本午餐。 </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频率</w:t>
      </w:r>
    </w:p>
    <w:p>
      <w:pPr>
        <w:pStyle w:val="6"/>
        <w:keepNext w:val="0"/>
        <w:keepLines w:val="0"/>
        <w:widowControl/>
        <w:suppressLineNumbers w:val="0"/>
        <w:spacing w:before="0" w:beforeAutospacing="0" w:after="75" w:afterAutospacing="0"/>
        <w:ind w:left="-114" w:right="-114"/>
        <w:rPr>
          <w:rFonts w:hint="default" w:ascii="sans-serif" w:hAnsi="sans-serif" w:eastAsia="sans-serif" w:cs="sans-serif"/>
          <w:i w:val="0"/>
          <w:caps w:val="0"/>
          <w:color w:val="333333"/>
          <w:spacing w:val="0"/>
          <w:sz w:val="18"/>
          <w:szCs w:val="18"/>
          <w:shd w:val="clear" w:fill="FFFFFF"/>
        </w:rPr>
      </w:pPr>
      <w:r>
        <w:rPr>
          <w:rFonts w:hint="default" w:ascii="sans-serif" w:hAnsi="sans-serif" w:eastAsia="sans-serif" w:cs="sans-serif"/>
          <w:i w:val="0"/>
          <w:caps w:val="0"/>
          <w:color w:val="333333"/>
          <w:spacing w:val="0"/>
          <w:sz w:val="18"/>
          <w:szCs w:val="18"/>
          <w:shd w:val="clear" w:fill="FFFFFF"/>
        </w:rPr>
        <w:t>星期二，</w:t>
      </w:r>
      <w:r>
        <w:rPr>
          <w:rFonts w:hint="default" w:ascii="sans-serif" w:hAnsi="sans-serif" w:eastAsia="sans-serif" w:cs="sans-serif"/>
          <w:b/>
          <w:bCs/>
          <w:i w:val="0"/>
          <w:caps w:val="0"/>
          <w:color w:val="333333"/>
          <w:spacing w:val="0"/>
          <w:sz w:val="18"/>
          <w:szCs w:val="18"/>
          <w:shd w:val="clear" w:fill="FFFFFF"/>
        </w:rPr>
        <w:t>星期四</w:t>
      </w:r>
      <w:r>
        <w:rPr>
          <w:rFonts w:hint="default" w:ascii="sans-serif" w:hAnsi="sans-serif" w:eastAsia="sans-serif" w:cs="sans-serif"/>
          <w:i w:val="0"/>
          <w:caps w:val="0"/>
          <w:color w:val="333333"/>
          <w:spacing w:val="0"/>
          <w:sz w:val="18"/>
          <w:szCs w:val="18"/>
          <w:shd w:val="clear" w:fill="FFFFFF"/>
        </w:rPr>
        <w:t>，星期六，每日</w:t>
      </w:r>
    </w:p>
    <w:p>
      <w:pPr>
        <w:pStyle w:val="6"/>
        <w:keepNext w:val="0"/>
        <w:keepLines w:val="0"/>
        <w:widowControl/>
        <w:suppressLineNumbers w:val="0"/>
        <w:spacing w:before="0" w:beforeAutospacing="0" w:after="75" w:afterAutospacing="0"/>
        <w:ind w:left="-114" w:right="-114"/>
        <w:rPr>
          <w:rFonts w:hint="default" w:ascii="sans-serif" w:hAnsi="sans-serif" w:eastAsia="sans-serif" w:cs="sans-serif"/>
          <w:i w:val="0"/>
          <w:caps w:val="0"/>
          <w:color w:val="333333"/>
          <w:spacing w:val="0"/>
          <w:sz w:val="18"/>
          <w:szCs w:val="18"/>
          <w:shd w:val="clear" w:fill="FFFFFF"/>
        </w:rPr>
      </w:pPr>
      <w:r>
        <w:rPr>
          <w:rFonts w:hint="eastAsia" w:eastAsia="宋体"/>
          <w:lang w:eastAsia="zh-CN"/>
        </w:rPr>
        <w:drawing>
          <wp:inline distT="0" distB="0" distL="114300" distR="114300">
            <wp:extent cx="6840220" cy="3848100"/>
            <wp:effectExtent l="0" t="0" r="8255" b="0"/>
            <wp:docPr id="12" name="图片 12" descr="01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12 (1)"/>
                    <pic:cNvPicPr>
                      <a:picLocks noChangeAspect="1"/>
                    </pic:cNvPicPr>
                  </pic:nvPicPr>
                  <pic:blipFill>
                    <a:blip r:embed="rId11"/>
                    <a:stretch>
                      <a:fillRect/>
                    </a:stretch>
                  </pic:blipFill>
                  <pic:spPr>
                    <a:xfrm>
                      <a:off x="0" y="0"/>
                      <a:ext cx="6840220" cy="3848100"/>
                    </a:xfrm>
                    <a:prstGeom prst="rect">
                      <a:avLst/>
                    </a:prstGeom>
                  </pic:spPr>
                </pic:pic>
              </a:graphicData>
            </a:graphic>
          </wp:inline>
        </w:drawing>
      </w:r>
    </w:p>
    <w:p>
      <w:pPr>
        <w:pStyle w:val="20"/>
        <w:numPr>
          <w:ilvl w:val="0"/>
          <w:numId w:val="0"/>
        </w:numPr>
        <w:ind w:left="426" w:leftChars="0"/>
        <w:jc w:val="both"/>
        <w:rPr>
          <w:rFonts w:hint="eastAsia"/>
          <w:b/>
          <w:bCs/>
          <w:sz w:val="28"/>
          <w:szCs w:val="28"/>
          <w:lang w:eastAsia="zh-CN"/>
        </w:rPr>
      </w:pPr>
    </w:p>
    <w:p>
      <w:pPr>
        <w:pStyle w:val="20"/>
        <w:numPr>
          <w:ilvl w:val="0"/>
          <w:numId w:val="0"/>
        </w:numPr>
        <w:ind w:left="426" w:leftChars="0"/>
        <w:jc w:val="center"/>
        <w:rPr>
          <w:rFonts w:hint="eastAsia"/>
          <w:sz w:val="13"/>
          <w:szCs w:val="13"/>
          <w:lang w:eastAsia="zh-CN"/>
        </w:rPr>
      </w:pPr>
    </w:p>
    <w:p>
      <w:pPr>
        <w:pStyle w:val="20"/>
        <w:numPr>
          <w:ilvl w:val="0"/>
          <w:numId w:val="0"/>
        </w:numPr>
        <w:ind w:left="426" w:leftChars="0"/>
        <w:jc w:val="center"/>
      </w:pPr>
    </w:p>
    <w:p>
      <w:pPr>
        <w:pStyle w:val="20"/>
        <w:numPr>
          <w:ilvl w:val="0"/>
          <w:numId w:val="0"/>
        </w:numPr>
        <w:ind w:left="426" w:leftChars="0"/>
        <w:jc w:val="center"/>
        <w:rPr>
          <w:rFonts w:hint="default"/>
          <w:lang w:val="en-CA"/>
        </w:rPr>
      </w:pPr>
    </w:p>
    <w:p>
      <w:pPr>
        <w:pStyle w:val="20"/>
        <w:numPr>
          <w:ilvl w:val="0"/>
          <w:numId w:val="0"/>
        </w:numPr>
        <w:ind w:left="426" w:leftChars="0"/>
        <w:jc w:val="both"/>
        <w:rPr>
          <w:rFonts w:hint="eastAsia"/>
          <w:lang w:eastAsia="zh-CN"/>
        </w:rPr>
      </w:pPr>
      <w:r>
        <w:rPr>
          <w:rFonts w:hint="eastAsia"/>
          <w:lang w:val="en-US" w:eastAsia="zh-CN"/>
        </w:rPr>
        <w:t>第六天：</w:t>
      </w:r>
      <w:r>
        <w:rPr>
          <w:rFonts w:hint="eastAsia"/>
          <w:lang w:eastAsia="zh-CN"/>
        </w:rPr>
        <w:t xml:space="preserve"> 自然原生态农家乐游 （自费项目）或者酒店休闲</w:t>
      </w:r>
    </w:p>
    <w:p>
      <w:pPr>
        <w:pStyle w:val="20"/>
        <w:numPr>
          <w:ilvl w:val="0"/>
          <w:numId w:val="0"/>
        </w:numPr>
        <w:ind w:left="426" w:leftChars="0"/>
        <w:jc w:val="center"/>
        <w:rPr>
          <w:rFonts w:hint="eastAsia"/>
          <w:sz w:val="24"/>
          <w:szCs w:val="24"/>
          <w:lang w:eastAsia="zh-CN"/>
        </w:rPr>
      </w:pPr>
      <w:r>
        <w:rPr>
          <w:rFonts w:hint="eastAsia"/>
          <w:sz w:val="24"/>
          <w:szCs w:val="24"/>
          <w:lang w:val="en-US" w:eastAsia="zh-CN"/>
        </w:rPr>
        <w:t xml:space="preserve">   </w:t>
      </w:r>
      <w:r>
        <w:rPr>
          <w:rFonts w:hint="eastAsia"/>
          <w:sz w:val="24"/>
          <w:szCs w:val="24"/>
          <w:lang w:eastAsia="zh-CN"/>
        </w:rPr>
        <w:t>酒店早餐后，乘坐巴士前往美丽的岛屿，远离哈瓦那的喧嚣，零距离感受加勒比海。 抵达后乘坐</w:t>
      </w:r>
    </w:p>
    <w:p>
      <w:pPr>
        <w:pStyle w:val="20"/>
        <w:numPr>
          <w:ilvl w:val="0"/>
          <w:numId w:val="0"/>
        </w:numPr>
        <w:ind w:left="426" w:leftChars="0"/>
        <w:jc w:val="left"/>
        <w:rPr>
          <w:sz w:val="24"/>
          <w:szCs w:val="24"/>
        </w:rPr>
      </w:pPr>
      <w:r>
        <w:rPr>
          <w:rFonts w:hint="eastAsia"/>
          <w:sz w:val="24"/>
          <w:szCs w:val="24"/>
          <w:lang w:eastAsia="zh-CN"/>
        </w:rPr>
        <w:t>游艇前往湖心小岛，游艇延沼泽航道进入保护区时，身边的树林中不时飞出各种水鸟，在游艇上乘风破浪别有一番情趣。在岛上由导游带领探访古巴印地安部落，深入了解千年前古巴原住民的生活。古巴式午餐后参观古巴最大的加勒比湾鳄养殖基地，此处保护着上千条由几个月到几十岁大额鳄鱼。可自费品尝鳄鱼肉，在工作人员的协助下和鳄鱼合影，或购买鳄鱼牙等制作的手工纪念品作为礼品。回程途径的水果市集, 可自行购买当地新鲜热带水果。</w:t>
      </w:r>
      <w:r>
        <w:rPr>
          <w:rFonts w:hint="default" w:ascii="sans-serif" w:hAnsi="sans-serif" w:eastAsia="sans-serif" w:cs="sans-serif"/>
          <w:i w:val="0"/>
          <w:caps w:val="0"/>
          <w:color w:val="333333"/>
          <w:spacing w:val="0"/>
          <w:sz w:val="24"/>
          <w:szCs w:val="24"/>
          <w:shd w:val="clear" w:fill="FFFFFF"/>
        </w:rPr>
        <w:t>进入萨帕塔半岛（Zapata Peninsula）的领土，欣赏这片农田的美丽风景，以及风景如画的小村庄的美丽，远离哈瓦那，您可以掌握与沿海地区截然不同的地区。走开人迹罕至的地方，参观这个奇妙岛屿的另一面。享受探索历史和休闲场所的机会，可以更广泛地看到这样一个奇特的岛屿。后来，在鳄鱼农场发现了这些迷人的当地动植物物种，这些史前物种在这里找到了家。享用正宗的古巴午餐后，您可以利用潜泳进行浮潜冒险，探索蓬塔佩尔迪兹（Punta Perdiz）的水下景观，并喝上自己喜欢的饮料以放松身心。</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内含物</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•巴士接送</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•导游服务</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•参观鳄鱼农场</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•加勒比海自由活动时间</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•海鲜午餐-含饮料</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•在蓬塔佩迪兹海滩使用浮潜用具</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持续时间</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大约11小时。</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出发时间和地点</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时间可能因酒店位置/酒店大堂而异</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下车时间和地点</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时间可能因酒店位置/酒店大堂而异</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笔记</w:t>
      </w:r>
    </w:p>
    <w:p>
      <w:pPr>
        <w:pStyle w:val="6"/>
        <w:keepNext w:val="0"/>
        <w:keepLines w:val="0"/>
        <w:widowControl/>
        <w:suppressLineNumbers w:val="0"/>
        <w:spacing w:before="0" w:beforeAutospacing="0" w:after="240"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穿着舒适的衣服和鞋子，泳衣，太阳镜和帽子。带上毛巾，瓶装水，卫生纸，可生物降解的防晒霜和驱蚊剂，相机和现金以作纪念品或小费。</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旅途中提供的异国情调的菜可能需要额外收费；建议事先询问。对于那些不是狂热的游泳者，不建议使用浮潜。这次旅行不适合坐轮椅或有身体残疾的旅客。在海滩时间，在蓬塔佩尔迪兹休闲中心打开酒吧。不适用于Breezes Jibacoa的住客。星期二和星期四提供法语指南。</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不包括：整个行程中提供的饮料和其他可选服务。</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频率</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星期二，</w:t>
      </w:r>
      <w:r>
        <w:rPr>
          <w:rFonts w:hint="default" w:ascii="sans-serif" w:hAnsi="sans-serif" w:eastAsia="sans-serif" w:cs="sans-serif"/>
          <w:b w:val="0"/>
          <w:bCs w:val="0"/>
          <w:i w:val="0"/>
          <w:caps w:val="0"/>
          <w:color w:val="333333"/>
          <w:spacing w:val="0"/>
          <w:sz w:val="18"/>
          <w:szCs w:val="18"/>
          <w:shd w:val="clear" w:fill="FFFFFF"/>
        </w:rPr>
        <w:t>星期四</w:t>
      </w:r>
      <w:r>
        <w:rPr>
          <w:rFonts w:hint="default" w:ascii="sans-serif" w:hAnsi="sans-serif" w:eastAsia="sans-serif" w:cs="sans-serif"/>
          <w:i w:val="0"/>
          <w:caps w:val="0"/>
          <w:color w:val="333333"/>
          <w:spacing w:val="0"/>
          <w:sz w:val="18"/>
          <w:szCs w:val="18"/>
          <w:shd w:val="clear" w:fill="FFFFFF"/>
        </w:rPr>
        <w:t>，</w:t>
      </w:r>
      <w:r>
        <w:rPr>
          <w:rFonts w:hint="default" w:ascii="sans-serif" w:hAnsi="sans-serif" w:eastAsia="sans-serif" w:cs="sans-serif"/>
          <w:b/>
          <w:bCs/>
          <w:i w:val="0"/>
          <w:caps w:val="0"/>
          <w:color w:val="333333"/>
          <w:spacing w:val="0"/>
          <w:sz w:val="18"/>
          <w:szCs w:val="18"/>
          <w:shd w:val="clear" w:fill="FFFFFF"/>
        </w:rPr>
        <w:t>星期五</w:t>
      </w:r>
    </w:p>
    <w:p>
      <w:pPr>
        <w:pStyle w:val="20"/>
        <w:numPr>
          <w:ilvl w:val="0"/>
          <w:numId w:val="0"/>
        </w:numPr>
        <w:ind w:left="426" w:leftChars="0"/>
        <w:jc w:val="left"/>
        <w:rPr>
          <w:rFonts w:hint="eastAsia"/>
          <w:sz w:val="18"/>
          <w:szCs w:val="18"/>
          <w:lang w:eastAsia="zh-CN"/>
        </w:rPr>
      </w:pPr>
    </w:p>
    <w:p>
      <w:pPr>
        <w:pStyle w:val="6"/>
        <w:keepNext w:val="0"/>
        <w:keepLines w:val="0"/>
        <w:widowControl/>
        <w:suppressLineNumbers w:val="0"/>
        <w:spacing w:before="0" w:beforeAutospacing="0" w:after="182" w:afterAutospacing="0" w:line="210" w:lineRule="atLeast"/>
        <w:ind w:left="0" w:right="0"/>
        <w:rPr>
          <w:rFonts w:hint="eastAsia"/>
          <w:lang w:val="en-US" w:eastAsia="zh-CN"/>
        </w:rPr>
      </w:pPr>
      <w:r>
        <w:rPr>
          <w:rFonts w:hint="eastAsia" w:eastAsia="宋体"/>
          <w:b/>
          <w:bCs/>
          <w:sz w:val="28"/>
          <w:szCs w:val="28"/>
          <w:lang w:eastAsia="zh-CN"/>
        </w:rPr>
        <w:drawing>
          <wp:inline distT="0" distB="0" distL="114300" distR="114300">
            <wp:extent cx="6840220" cy="3848100"/>
            <wp:effectExtent l="0" t="0" r="8255" b="0"/>
            <wp:docPr id="13" name="图片 13" descr="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20"/>
                    <pic:cNvPicPr>
                      <a:picLocks noChangeAspect="1"/>
                    </pic:cNvPicPr>
                  </pic:nvPicPr>
                  <pic:blipFill>
                    <a:blip r:embed="rId12"/>
                    <a:stretch>
                      <a:fillRect/>
                    </a:stretch>
                  </pic:blipFill>
                  <pic:spPr>
                    <a:xfrm>
                      <a:off x="0" y="0"/>
                      <a:ext cx="6840220" cy="3848100"/>
                    </a:xfrm>
                    <a:prstGeom prst="rect">
                      <a:avLst/>
                    </a:prstGeom>
                  </pic:spPr>
                </pic:pic>
              </a:graphicData>
            </a:graphic>
          </wp:inline>
        </w:drawing>
      </w:r>
    </w:p>
    <w:p>
      <w:pPr>
        <w:pStyle w:val="20"/>
        <w:numPr>
          <w:ilvl w:val="0"/>
          <w:numId w:val="0"/>
        </w:numPr>
        <w:ind w:left="426" w:leftChars="0"/>
        <w:jc w:val="center"/>
        <w:rPr>
          <w:rFonts w:hint="eastAsia" w:eastAsia="宋体"/>
          <w:lang w:eastAsia="zh-CN"/>
        </w:rPr>
      </w:pPr>
    </w:p>
    <w:p>
      <w:pPr>
        <w:pStyle w:val="20"/>
        <w:numPr>
          <w:ilvl w:val="0"/>
          <w:numId w:val="0"/>
        </w:numPr>
        <w:ind w:left="426" w:leftChars="0"/>
        <w:jc w:val="both"/>
        <w:rPr>
          <w:rFonts w:hint="eastAsia"/>
          <w:lang w:eastAsia="zh-CN"/>
        </w:rPr>
      </w:pPr>
      <w:r>
        <w:rPr>
          <w:rFonts w:hint="eastAsia"/>
          <w:b/>
          <w:bCs/>
          <w:sz w:val="28"/>
          <w:szCs w:val="28"/>
          <w:lang w:eastAsia="zh-CN"/>
        </w:rPr>
        <w:t>第</w:t>
      </w:r>
      <w:r>
        <w:rPr>
          <w:rFonts w:hint="eastAsia"/>
          <w:b/>
          <w:bCs/>
          <w:sz w:val="28"/>
          <w:szCs w:val="28"/>
          <w:lang w:val="en-US" w:eastAsia="zh-CN"/>
        </w:rPr>
        <w:t>七</w:t>
      </w:r>
      <w:r>
        <w:rPr>
          <w:rFonts w:hint="eastAsia"/>
          <w:b/>
          <w:bCs/>
          <w:sz w:val="28"/>
          <w:szCs w:val="28"/>
          <w:lang w:eastAsia="zh-CN"/>
        </w:rPr>
        <w:t>天：</w:t>
      </w:r>
      <w:r>
        <w:rPr>
          <w:rFonts w:hint="eastAsia"/>
          <w:lang w:eastAsia="zh-CN"/>
        </w:rPr>
        <w:t xml:space="preserve"> 酒店休闲 </w:t>
      </w:r>
      <w:r>
        <w:rPr>
          <w:rFonts w:hint="eastAsia"/>
          <w:lang w:val="en-US" w:eastAsia="zh-CN"/>
        </w:rPr>
        <w:t>或选</w:t>
      </w:r>
      <w:r>
        <w:rPr>
          <w:rFonts w:hint="eastAsia"/>
          <w:lang w:eastAsia="zh-CN"/>
        </w:rPr>
        <w:t>自费项目（豪华游轮出海观光，与海豚 游泳 ）</w:t>
      </w:r>
    </w:p>
    <w:p>
      <w:pPr>
        <w:pStyle w:val="6"/>
        <w:keepNext w:val="0"/>
        <w:keepLines w:val="0"/>
        <w:widowControl/>
        <w:suppressLineNumbers w:val="0"/>
        <w:spacing w:before="0" w:beforeAutospacing="0" w:after="182" w:afterAutospacing="0" w:line="210" w:lineRule="atLeast"/>
        <w:ind w:left="0" w:right="0"/>
        <w:rPr>
          <w:rFonts w:hint="eastAsia"/>
          <w:lang w:eastAsia="zh-CN"/>
        </w:rPr>
      </w:pPr>
      <w:r>
        <w:rPr>
          <w:rFonts w:hint="eastAsia"/>
          <w:lang w:eastAsia="zh-CN"/>
        </w:rPr>
        <w:t>酒店早餐后，继续享受豪华酒店的各种设施和美食。**或者下午乘坐豪华游轮，观看精彩的海豚表演，</w:t>
      </w:r>
      <w:r>
        <w:rPr>
          <w:rFonts w:ascii="sans-serif" w:hAnsi="sans-serif" w:eastAsia="sans-serif" w:cs="sans-serif"/>
          <w:i w:val="0"/>
          <w:caps w:val="0"/>
          <w:color w:val="333333"/>
          <w:spacing w:val="0"/>
          <w:sz w:val="27"/>
          <w:szCs w:val="27"/>
          <w:shd w:val="clear" w:fill="FFFFFF"/>
        </w:rPr>
        <w:t>这是您与海豚亲密接触的机会。</w:t>
      </w:r>
      <w:r>
        <w:rPr>
          <w:rFonts w:hint="default" w:ascii="sans-serif" w:hAnsi="sans-serif" w:eastAsia="sans-serif" w:cs="sans-serif"/>
          <w:i w:val="0"/>
          <w:caps w:val="0"/>
          <w:color w:val="333333"/>
          <w:spacing w:val="0"/>
          <w:sz w:val="24"/>
          <w:szCs w:val="24"/>
          <w:shd w:val="clear" w:fill="FFFFFF"/>
        </w:rPr>
        <w:t>首先，您将享受带免费啤酒，汽水和古巴鸡尾酒的船上航行，直奔大海中的海豚馆Rancho Cangrejo。然后，是时候邀请您来参加精彩表演了。抚摸海豚的肚子，摇动它们的鳍，甚至拥抱起来亲吻。您将与新认识的朋友在一起约半小时，但您的相遇记忆将永远持续。</w:t>
      </w:r>
      <w:r>
        <w:rPr>
          <w:rFonts w:hint="eastAsia"/>
          <w:lang w:eastAsia="zh-CN"/>
        </w:rPr>
        <w:t>跳入海中与海豚近距离接触，亲密拥吻海豚并与它们嬉戏，让您终身难忘。在酒店享用丰富的晚餐后，可在酒店观赏精彩表演。</w:t>
      </w:r>
    </w:p>
    <w:p>
      <w:pPr>
        <w:pStyle w:val="2"/>
        <w:keepNext w:val="0"/>
        <w:keepLines w:val="0"/>
        <w:widowControl/>
        <w:suppressLineNumbers w:val="0"/>
        <w:spacing w:before="0" w:beforeAutospacing="0" w:after="75" w:afterAutospacing="0" w:line="8" w:lineRule="atLeast"/>
        <w:ind w:left="-113" w:right="-113"/>
        <w:rPr>
          <w:b/>
          <w:i w:val="0"/>
          <w:caps w:val="0"/>
          <w:color w:val="007CC3"/>
          <w:spacing w:val="0"/>
          <w:sz w:val="13"/>
          <w:szCs w:val="13"/>
          <w:shd w:val="clear" w:fill="FFFFFF"/>
        </w:rPr>
      </w:pP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内含物</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•交通工具</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•双体船巡游</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•导游</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•海豚互动30分钟</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•双体船上的饮料（包括朗姆酒鸡尾酒，软饮料和啤酒）。</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持续时间</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大约4小时。</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出发时间和地点</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时间可能因酒店位置/酒店大堂而异</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下车时间和地点</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时间可能因酒店位置/酒店大堂而异</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笔记</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不建议孕妇或行动不便的顾客使用。儿童必须年满7岁。</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发生在海豚的自然栖息地。由专业培训师进行。舒适的鞋子和衣服，泳装和毛巾。尽可能少地使用首饰（因为它会影响皮肤），并且最近不会使用防晒霜，因为会影响他们的视线。兑现少量面额的饭菜，纪念品和小费。不包括照片/录像。请注意，海豚馆可能会收取额外的当地费用（可变），以用于使用摄影设备。</w:t>
      </w:r>
      <w:r>
        <w:rPr>
          <w:rFonts w:hint="default" w:ascii="sans-serif" w:hAnsi="sans-serif" w:eastAsia="sans-serif" w:cs="sans-serif"/>
          <w:i w:val="0"/>
          <w:caps w:val="0"/>
          <w:color w:val="333333"/>
          <w:spacing w:val="0"/>
          <w:sz w:val="18"/>
          <w:szCs w:val="18"/>
          <w:shd w:val="clear" w:fill="FFFFFF"/>
        </w:rPr>
        <w:br w:type="textWrapping"/>
      </w:r>
      <w:r>
        <w:rPr>
          <w:rFonts w:hint="default" w:ascii="sans-serif" w:hAnsi="sans-serif" w:eastAsia="sans-serif" w:cs="sans-serif"/>
          <w:i w:val="0"/>
          <w:caps w:val="0"/>
          <w:color w:val="333333"/>
          <w:spacing w:val="0"/>
          <w:sz w:val="18"/>
          <w:szCs w:val="18"/>
          <w:shd w:val="clear" w:fill="FFFFFF"/>
        </w:rPr>
        <w:t>参加的最低年龄：2岁。2-7岁的儿童必须有成人陪同。7岁以下的儿童可以免费使用。</w:t>
      </w:r>
    </w:p>
    <w:p>
      <w:pPr>
        <w:pStyle w:val="2"/>
        <w:keepNext w:val="0"/>
        <w:keepLines w:val="0"/>
        <w:widowControl/>
        <w:suppressLineNumbers w:val="0"/>
        <w:spacing w:before="0" w:beforeAutospacing="0" w:after="75" w:afterAutospacing="0" w:line="8" w:lineRule="atLeast"/>
        <w:ind w:left="-113" w:right="-113"/>
        <w:rPr>
          <w:b/>
          <w:color w:val="007CC3"/>
          <w:sz w:val="18"/>
          <w:szCs w:val="18"/>
        </w:rPr>
      </w:pPr>
      <w:r>
        <w:rPr>
          <w:b/>
          <w:i w:val="0"/>
          <w:caps w:val="0"/>
          <w:color w:val="007CC3"/>
          <w:spacing w:val="0"/>
          <w:sz w:val="18"/>
          <w:szCs w:val="18"/>
          <w:shd w:val="clear" w:fill="FFFFFF"/>
        </w:rPr>
        <w:t>频率</w:t>
      </w:r>
    </w:p>
    <w:p>
      <w:pPr>
        <w:pStyle w:val="6"/>
        <w:keepNext w:val="0"/>
        <w:keepLines w:val="0"/>
        <w:widowControl/>
        <w:suppressLineNumbers w:val="0"/>
        <w:spacing w:before="0" w:beforeAutospacing="0" w:after="75" w:afterAutospacing="0"/>
        <w:ind w:left="-114" w:right="-114"/>
        <w:rPr>
          <w:sz w:val="18"/>
          <w:szCs w:val="18"/>
        </w:rPr>
      </w:pPr>
      <w:r>
        <w:rPr>
          <w:rFonts w:hint="default" w:ascii="sans-serif" w:hAnsi="sans-serif" w:eastAsia="sans-serif" w:cs="sans-serif"/>
          <w:i w:val="0"/>
          <w:caps w:val="0"/>
          <w:color w:val="333333"/>
          <w:spacing w:val="0"/>
          <w:sz w:val="18"/>
          <w:szCs w:val="18"/>
          <w:shd w:val="clear" w:fill="FFFFFF"/>
        </w:rPr>
        <w:t>日常</w:t>
      </w:r>
    </w:p>
    <w:p>
      <w:pPr>
        <w:pStyle w:val="20"/>
        <w:numPr>
          <w:ilvl w:val="0"/>
          <w:numId w:val="0"/>
        </w:numPr>
        <w:ind w:left="426" w:leftChars="0"/>
        <w:jc w:val="center"/>
      </w:pPr>
    </w:p>
    <w:p>
      <w:pPr>
        <w:pStyle w:val="20"/>
        <w:numPr>
          <w:ilvl w:val="0"/>
          <w:numId w:val="0"/>
        </w:numPr>
        <w:ind w:left="426" w:leftChars="0"/>
        <w:jc w:val="center"/>
        <w:rPr>
          <w:rFonts w:hint="default"/>
          <w:lang w:val="en-CA"/>
        </w:rPr>
      </w:pPr>
      <w:r>
        <w:rPr>
          <w:rFonts w:hint="default"/>
          <w:lang w:val="en-CA"/>
        </w:rPr>
        <w:drawing>
          <wp:inline distT="0" distB="0" distL="114300" distR="114300">
            <wp:extent cx="6629400" cy="3324225"/>
            <wp:effectExtent l="0" t="0" r="0" b="0"/>
            <wp:docPr id="9" name="图片 9" descr="0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01 (1)"/>
                    <pic:cNvPicPr>
                      <a:picLocks noChangeAspect="1"/>
                    </pic:cNvPicPr>
                  </pic:nvPicPr>
                  <pic:blipFill>
                    <a:blip r:embed="rId13"/>
                    <a:stretch>
                      <a:fillRect/>
                    </a:stretch>
                  </pic:blipFill>
                  <pic:spPr>
                    <a:xfrm>
                      <a:off x="0" y="0"/>
                      <a:ext cx="6629400" cy="3324225"/>
                    </a:xfrm>
                    <a:prstGeom prst="rect">
                      <a:avLst/>
                    </a:prstGeom>
                  </pic:spPr>
                </pic:pic>
              </a:graphicData>
            </a:graphic>
          </wp:inline>
        </w:drawing>
      </w:r>
    </w:p>
    <w:p>
      <w:pPr>
        <w:pStyle w:val="20"/>
        <w:numPr>
          <w:ilvl w:val="0"/>
          <w:numId w:val="0"/>
        </w:numPr>
        <w:ind w:left="426" w:leftChars="0"/>
        <w:jc w:val="both"/>
        <w:rPr>
          <w:rFonts w:hint="eastAsia"/>
          <w:lang w:eastAsia="zh-CN"/>
        </w:rPr>
      </w:pPr>
      <w:r>
        <w:rPr>
          <w:rFonts w:hint="eastAsia"/>
          <w:b/>
          <w:bCs/>
          <w:sz w:val="28"/>
          <w:szCs w:val="28"/>
          <w:lang w:eastAsia="zh-CN"/>
        </w:rPr>
        <w:t>第</w:t>
      </w:r>
      <w:r>
        <w:rPr>
          <w:rFonts w:hint="eastAsia"/>
          <w:b/>
          <w:bCs/>
          <w:sz w:val="28"/>
          <w:szCs w:val="28"/>
          <w:lang w:val="en-US" w:eastAsia="zh-CN"/>
        </w:rPr>
        <w:t>八</w:t>
      </w:r>
      <w:r>
        <w:rPr>
          <w:rFonts w:hint="eastAsia"/>
          <w:b/>
          <w:bCs/>
          <w:sz w:val="28"/>
          <w:szCs w:val="28"/>
          <w:lang w:eastAsia="zh-CN"/>
        </w:rPr>
        <w:t>天：</w:t>
      </w:r>
      <w:r>
        <w:rPr>
          <w:rFonts w:hint="eastAsia"/>
          <w:lang w:eastAsia="zh-CN"/>
        </w:rPr>
        <w:t>巴拉德罗（Varadero ）- 里贾纳/ 萨斯卡通</w:t>
      </w:r>
    </w:p>
    <w:p>
      <w:pPr>
        <w:pStyle w:val="20"/>
        <w:numPr>
          <w:ilvl w:val="0"/>
          <w:numId w:val="0"/>
        </w:numPr>
        <w:ind w:left="426" w:leftChars="0"/>
        <w:jc w:val="both"/>
        <w:rPr>
          <w:rFonts w:hint="eastAsia"/>
          <w:lang w:eastAsia="zh-CN"/>
        </w:rPr>
      </w:pPr>
      <w:r>
        <w:rPr>
          <w:rFonts w:hint="eastAsia"/>
          <w:lang w:eastAsia="zh-CN"/>
        </w:rPr>
        <w:t>上午在酒店内享用各种不同的设施，或可到海滩享受阳光与海滩。晚餐后，乘坐豪华大巴</w:t>
      </w:r>
    </w:p>
    <w:p>
      <w:pPr>
        <w:pStyle w:val="20"/>
        <w:numPr>
          <w:ilvl w:val="0"/>
          <w:numId w:val="0"/>
        </w:numPr>
        <w:jc w:val="both"/>
        <w:rPr>
          <w:rFonts w:hint="eastAsia"/>
          <w:lang w:eastAsia="zh-CN"/>
        </w:rPr>
      </w:pPr>
      <w:r>
        <w:rPr>
          <w:rFonts w:hint="eastAsia"/>
          <w:lang w:eastAsia="zh-CN"/>
        </w:rPr>
        <w:t>前往机场后乘搭豪华客机返回萨斯卡通/里贾纳，</w:t>
      </w:r>
      <w:r>
        <w:rPr>
          <w:rFonts w:hint="eastAsia"/>
          <w:lang w:val="en-US" w:eastAsia="zh-CN"/>
        </w:rPr>
        <w:t>结束行程</w:t>
      </w:r>
      <w:r>
        <w:rPr>
          <w:rFonts w:hint="eastAsia"/>
          <w:lang w:eastAsia="zh-CN"/>
        </w:rPr>
        <w:t>。</w:t>
      </w:r>
    </w:p>
    <w:p>
      <w:pPr>
        <w:pStyle w:val="20"/>
        <w:numPr>
          <w:ilvl w:val="0"/>
          <w:numId w:val="0"/>
        </w:numPr>
        <w:ind w:left="426" w:leftChars="0"/>
        <w:jc w:val="left"/>
        <w:rPr>
          <w:rFonts w:hint="eastAsia"/>
          <w:b/>
          <w:bCs/>
          <w:sz w:val="24"/>
          <w:szCs w:val="24"/>
          <w:lang w:eastAsia="zh-CN"/>
        </w:rPr>
      </w:pPr>
    </w:p>
    <w:p>
      <w:pPr>
        <w:pStyle w:val="20"/>
        <w:numPr>
          <w:ilvl w:val="0"/>
          <w:numId w:val="0"/>
        </w:numPr>
        <w:ind w:left="426" w:leftChars="0"/>
        <w:jc w:val="left"/>
        <w:rPr>
          <w:rFonts w:hint="eastAsia"/>
          <w:b/>
          <w:bCs/>
          <w:sz w:val="24"/>
          <w:szCs w:val="24"/>
          <w:lang w:eastAsia="zh-CN"/>
        </w:rPr>
      </w:pPr>
    </w:p>
    <w:p>
      <w:pPr>
        <w:pStyle w:val="20"/>
        <w:numPr>
          <w:ilvl w:val="0"/>
          <w:numId w:val="0"/>
        </w:numPr>
        <w:ind w:left="426" w:leftChars="0"/>
        <w:jc w:val="left"/>
        <w:rPr>
          <w:rFonts w:hint="eastAsia"/>
          <w:b/>
          <w:bCs/>
          <w:sz w:val="24"/>
          <w:szCs w:val="24"/>
          <w:lang w:eastAsia="zh-CN"/>
        </w:rPr>
      </w:pPr>
    </w:p>
    <w:p>
      <w:pPr>
        <w:pStyle w:val="20"/>
        <w:numPr>
          <w:ilvl w:val="0"/>
          <w:numId w:val="0"/>
        </w:numPr>
        <w:ind w:left="426" w:leftChars="0"/>
        <w:jc w:val="left"/>
        <w:rPr>
          <w:rFonts w:hint="eastAsia"/>
          <w:b/>
          <w:bCs/>
          <w:sz w:val="24"/>
          <w:szCs w:val="24"/>
          <w:lang w:eastAsia="zh-CN"/>
        </w:rPr>
      </w:pPr>
      <w:r>
        <w:rPr>
          <w:rFonts w:hint="eastAsia"/>
          <w:b/>
          <w:bCs/>
          <w:sz w:val="24"/>
          <w:szCs w:val="24"/>
          <w:lang w:eastAsia="zh-CN"/>
        </w:rPr>
        <w:t>以下是可选自费项目表：</w:t>
      </w:r>
    </w:p>
    <w:p>
      <w:pPr>
        <w:pStyle w:val="20"/>
        <w:numPr>
          <w:ilvl w:val="0"/>
          <w:numId w:val="0"/>
        </w:numPr>
        <w:ind w:firstLine="480" w:firstLineChars="200"/>
        <w:jc w:val="left"/>
        <w:rPr>
          <w:rFonts w:hint="eastAsia"/>
          <w:sz w:val="24"/>
          <w:szCs w:val="24"/>
          <w:lang w:eastAsia="zh-CN"/>
        </w:rPr>
      </w:pPr>
      <w:r>
        <w:rPr>
          <w:rFonts w:hint="eastAsia"/>
          <w:sz w:val="24"/>
          <w:szCs w:val="24"/>
          <w:lang w:val="en-US" w:eastAsia="zh-CN"/>
        </w:rPr>
        <w:t>1.</w:t>
      </w:r>
      <w:r>
        <w:rPr>
          <w:rFonts w:hint="eastAsia"/>
          <w:sz w:val="24"/>
          <w:szCs w:val="24"/>
          <w:lang w:eastAsia="zh-CN"/>
        </w:rPr>
        <w:t>哈瓦那经典一日游--------------------------------CAD $90 （包含午餐）</w:t>
      </w:r>
    </w:p>
    <w:p>
      <w:pPr>
        <w:pStyle w:val="20"/>
        <w:numPr>
          <w:ilvl w:val="0"/>
          <w:numId w:val="0"/>
        </w:numPr>
        <w:ind w:firstLine="480" w:firstLineChars="200"/>
        <w:jc w:val="left"/>
        <w:rPr>
          <w:rFonts w:hint="eastAsia"/>
          <w:sz w:val="24"/>
          <w:szCs w:val="24"/>
          <w:lang w:eastAsia="zh-CN"/>
        </w:rPr>
      </w:pPr>
      <w:r>
        <w:rPr>
          <w:rFonts w:hint="eastAsia"/>
          <w:sz w:val="24"/>
          <w:szCs w:val="24"/>
          <w:lang w:val="en-US" w:eastAsia="zh-CN"/>
        </w:rPr>
        <w:t>2.</w:t>
      </w:r>
      <w:r>
        <w:rPr>
          <w:rFonts w:hint="eastAsia"/>
          <w:sz w:val="24"/>
          <w:szCs w:val="24"/>
          <w:lang w:eastAsia="zh-CN"/>
        </w:rPr>
        <w:t>豪华游艇出海观光、浮潜一日游--------------------------CAD $140 (包酒水、浮潜装备）</w:t>
      </w:r>
    </w:p>
    <w:p>
      <w:pPr>
        <w:pStyle w:val="20"/>
        <w:numPr>
          <w:ilvl w:val="0"/>
          <w:numId w:val="0"/>
        </w:numPr>
        <w:ind w:firstLine="480" w:firstLineChars="200"/>
        <w:jc w:val="left"/>
        <w:rPr>
          <w:rFonts w:hint="eastAsia"/>
          <w:sz w:val="24"/>
          <w:szCs w:val="24"/>
          <w:lang w:eastAsia="zh-CN"/>
        </w:rPr>
      </w:pPr>
      <w:r>
        <w:rPr>
          <w:rFonts w:hint="eastAsia"/>
          <w:sz w:val="24"/>
          <w:szCs w:val="24"/>
          <w:lang w:val="en-US" w:eastAsia="zh-CN"/>
        </w:rPr>
        <w:t>3.</w:t>
      </w:r>
      <w:r>
        <w:rPr>
          <w:rFonts w:hint="eastAsia"/>
          <w:sz w:val="24"/>
          <w:szCs w:val="24"/>
          <w:lang w:eastAsia="zh-CN"/>
        </w:rPr>
        <w:t>Jeep Safari Yumuri 陆地/海湾组合 ----------------CAD $110 (包午餐）</w:t>
      </w:r>
    </w:p>
    <w:p>
      <w:pPr>
        <w:pStyle w:val="20"/>
        <w:numPr>
          <w:ilvl w:val="0"/>
          <w:numId w:val="0"/>
        </w:numPr>
        <w:ind w:left="426" w:leftChars="0"/>
        <w:jc w:val="left"/>
        <w:rPr>
          <w:rFonts w:hint="eastAsia"/>
          <w:sz w:val="24"/>
          <w:szCs w:val="24"/>
          <w:lang w:eastAsia="zh-CN"/>
        </w:rPr>
      </w:pPr>
      <w:r>
        <w:rPr>
          <w:rFonts w:hint="eastAsia"/>
          <w:sz w:val="24"/>
          <w:szCs w:val="24"/>
          <w:lang w:val="en-US" w:eastAsia="zh-CN"/>
        </w:rPr>
        <w:t>4.</w:t>
      </w:r>
      <w:r>
        <w:rPr>
          <w:rFonts w:hint="eastAsia"/>
          <w:sz w:val="24"/>
          <w:szCs w:val="24"/>
          <w:lang w:eastAsia="zh-CN"/>
        </w:rPr>
        <w:t>自然原生态一日游-----------------------------------CAD $70 (包午餐）</w:t>
      </w:r>
    </w:p>
    <w:p>
      <w:pPr>
        <w:pStyle w:val="20"/>
        <w:numPr>
          <w:ilvl w:val="0"/>
          <w:numId w:val="0"/>
        </w:numPr>
        <w:ind w:left="426" w:leftChars="0"/>
        <w:jc w:val="left"/>
        <w:rPr>
          <w:rFonts w:hint="eastAsia"/>
          <w:sz w:val="24"/>
          <w:szCs w:val="24"/>
          <w:lang w:eastAsia="zh-CN"/>
        </w:rPr>
      </w:pPr>
      <w:r>
        <w:rPr>
          <w:rFonts w:hint="eastAsia"/>
          <w:sz w:val="24"/>
          <w:szCs w:val="24"/>
          <w:lang w:val="en-US" w:eastAsia="zh-CN"/>
        </w:rPr>
        <w:t>5.</w:t>
      </w:r>
      <w:r>
        <w:rPr>
          <w:rFonts w:hint="eastAsia"/>
          <w:sz w:val="24"/>
          <w:szCs w:val="24"/>
          <w:lang w:eastAsia="zh-CN"/>
        </w:rPr>
        <w:t>与海豚拥吻共舞----------------------------CAD $130</w:t>
      </w:r>
    </w:p>
    <w:p>
      <w:pPr>
        <w:pStyle w:val="20"/>
        <w:numPr>
          <w:ilvl w:val="0"/>
          <w:numId w:val="0"/>
        </w:numPr>
        <w:ind w:left="426" w:leftChars="0"/>
        <w:jc w:val="left"/>
        <w:rPr>
          <w:rFonts w:hint="eastAsia"/>
          <w:sz w:val="24"/>
          <w:szCs w:val="24"/>
          <w:lang w:eastAsia="zh-CN"/>
        </w:rPr>
      </w:pPr>
    </w:p>
    <w:p>
      <w:pPr>
        <w:pStyle w:val="20"/>
        <w:numPr>
          <w:ilvl w:val="0"/>
          <w:numId w:val="0"/>
        </w:numPr>
        <w:ind w:left="360" w:leftChars="150" w:firstLine="1802" w:firstLineChars="500"/>
        <w:jc w:val="both"/>
        <w:rPr>
          <w:rFonts w:hint="eastAsia"/>
          <w:b/>
          <w:bCs/>
          <w:sz w:val="36"/>
          <w:szCs w:val="36"/>
          <w:lang w:val="en-US" w:eastAsia="zh-CN"/>
        </w:rPr>
      </w:pPr>
      <w:r>
        <w:rPr>
          <w:rFonts w:hint="eastAsia"/>
          <w:b/>
          <w:bCs/>
          <w:sz w:val="36"/>
          <w:szCs w:val="36"/>
          <w:lang w:val="en-US" w:eastAsia="zh-CN"/>
        </w:rPr>
        <w:t>无必选项目，自由安排、愉快度假</w:t>
      </w:r>
    </w:p>
    <w:p>
      <w:pPr>
        <w:pStyle w:val="20"/>
        <w:numPr>
          <w:ilvl w:val="0"/>
          <w:numId w:val="0"/>
        </w:numPr>
        <w:ind w:left="426" w:leftChars="0"/>
        <w:jc w:val="left"/>
        <w:rPr>
          <w:rFonts w:hint="eastAsia" w:ascii="微软雅黑" w:hAnsi="微软雅黑" w:eastAsia="微软雅黑"/>
          <w:sz w:val="15"/>
          <w:szCs w:val="16"/>
          <w:lang w:eastAsia="zh-CN"/>
        </w:rPr>
      </w:pPr>
      <w:r>
        <w:rPr>
          <w:rFonts w:hint="eastAsia" w:ascii="微软雅黑" w:hAnsi="微软雅黑" w:eastAsia="微软雅黑"/>
          <w:b/>
          <w:bCs/>
          <w:sz w:val="28"/>
          <w:szCs w:val="28"/>
          <w:lang w:val="en-US" w:eastAsia="zh-CN"/>
        </w:rPr>
        <w:t>特色</w:t>
      </w:r>
      <w:r>
        <w:rPr>
          <w:rFonts w:hint="eastAsia" w:ascii="微软雅黑" w:hAnsi="微软雅黑" w:eastAsia="微软雅黑"/>
          <w:b/>
          <w:bCs/>
          <w:sz w:val="28"/>
          <w:szCs w:val="28"/>
          <w:lang w:eastAsia="zh-CN"/>
        </w:rPr>
        <w:t>：</w:t>
      </w:r>
    </w:p>
    <w:p>
      <w:pPr>
        <w:pStyle w:val="20"/>
        <w:numPr>
          <w:ilvl w:val="0"/>
          <w:numId w:val="0"/>
        </w:numPr>
        <w:ind w:left="426" w:leftChars="0"/>
        <w:jc w:val="left"/>
        <w:rPr>
          <w:rFonts w:hint="eastAsia" w:ascii="微软雅黑" w:hAnsi="微软雅黑" w:eastAsia="微软雅黑"/>
          <w:sz w:val="21"/>
          <w:szCs w:val="21"/>
          <w:lang w:eastAsia="zh-CN"/>
        </w:rPr>
      </w:pPr>
      <w:r>
        <w:rPr>
          <w:rFonts w:hint="eastAsia" w:ascii="微软雅黑" w:hAnsi="微软雅黑" w:eastAsia="微软雅黑"/>
          <w:sz w:val="15"/>
          <w:szCs w:val="16"/>
          <w:lang w:eastAsia="zh-CN"/>
        </w:rPr>
        <w:t xml:space="preserve"> </w:t>
      </w:r>
      <w:r>
        <w:rPr>
          <w:rFonts w:hint="eastAsia" w:ascii="微软雅黑" w:hAnsi="微软雅黑" w:eastAsia="微软雅黑"/>
          <w:sz w:val="21"/>
          <w:szCs w:val="21"/>
          <w:lang w:eastAsia="zh-CN"/>
        </w:rPr>
        <w:t>机票住宿餐饮全含，让您无忧无虑。水晶般的海水与白色海滩让你一身难忘。</w:t>
      </w:r>
    </w:p>
    <w:p>
      <w:pPr>
        <w:pStyle w:val="20"/>
        <w:numPr>
          <w:ilvl w:val="0"/>
          <w:numId w:val="0"/>
        </w:numPr>
        <w:ind w:left="426" w:leftChars="0"/>
        <w:jc w:val="left"/>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 全程入住国际级星级大酒店，免费享受酒店提供的各种美酒佳肴，以及各种娱乐设施。每天有古</w:t>
      </w:r>
    </w:p>
    <w:p>
      <w:pPr>
        <w:pStyle w:val="20"/>
        <w:numPr>
          <w:ilvl w:val="0"/>
          <w:numId w:val="0"/>
        </w:numPr>
        <w:ind w:left="426" w:leftChars="0"/>
        <w:jc w:val="left"/>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巴乐队及国家级专业舞蹈演员为您倾力演出。</w:t>
      </w:r>
    </w:p>
    <w:p>
      <w:pPr>
        <w:pStyle w:val="20"/>
        <w:numPr>
          <w:ilvl w:val="0"/>
          <w:numId w:val="0"/>
        </w:numPr>
        <w:ind w:left="426" w:leftChars="0"/>
        <w:jc w:val="left"/>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 自驾越野吉普车踏上溶洞探险之旅，还能浮潜寻觅珊瑚。</w:t>
      </w:r>
    </w:p>
    <w:p>
      <w:pPr>
        <w:pStyle w:val="20"/>
        <w:numPr>
          <w:ilvl w:val="0"/>
          <w:numId w:val="0"/>
        </w:numPr>
        <w:ind w:left="426" w:leftChars="0"/>
        <w:jc w:val="left"/>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 乘坐帆船出海，遨游在加勒比海之上。</w:t>
      </w:r>
    </w:p>
    <w:p>
      <w:pPr>
        <w:pStyle w:val="20"/>
        <w:numPr>
          <w:ilvl w:val="0"/>
          <w:numId w:val="0"/>
        </w:numPr>
        <w:ind w:left="426" w:leftChars="0"/>
        <w:jc w:val="left"/>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 安排探访首都与历史文化深度游，不仅体验古巴历史，还深入古巴社会，了解真实的古巴。</w:t>
      </w:r>
    </w:p>
    <w:p>
      <w:pPr>
        <w:pStyle w:val="20"/>
        <w:numPr>
          <w:ilvl w:val="0"/>
          <w:numId w:val="0"/>
        </w:numPr>
        <w:ind w:left="426" w:leftChars="0"/>
        <w:jc w:val="left"/>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 行程丰富又轻松，彻底改变以往去古巴只能待在酒店的印象，领略古巴优美的自然风光的同时，</w:t>
      </w:r>
    </w:p>
    <w:p>
      <w:pPr>
        <w:pStyle w:val="20"/>
        <w:numPr>
          <w:ilvl w:val="0"/>
          <w:numId w:val="0"/>
        </w:numPr>
        <w:ind w:left="426" w:leftChars="0"/>
        <w:jc w:val="left"/>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又全面体验古巴的人文历史。</w:t>
      </w:r>
    </w:p>
    <w:p>
      <w:pPr>
        <w:pStyle w:val="20"/>
        <w:numPr>
          <w:ilvl w:val="0"/>
          <w:numId w:val="0"/>
        </w:numPr>
        <w:ind w:left="426" w:leftChars="0"/>
        <w:jc w:val="left"/>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 安排游览热带珊瑚岛，现捕现吃大龙虾，人生难得一试。</w:t>
      </w:r>
    </w:p>
    <w:p>
      <w:pPr>
        <w:pStyle w:val="20"/>
        <w:numPr>
          <w:ilvl w:val="0"/>
          <w:numId w:val="0"/>
        </w:numPr>
        <w:ind w:firstLine="420" w:firstLineChars="200"/>
        <w:jc w:val="left"/>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古巴简史</w:t>
      </w:r>
    </w:p>
    <w:p>
      <w:pPr>
        <w:pStyle w:val="20"/>
        <w:numPr>
          <w:ilvl w:val="0"/>
          <w:numId w:val="0"/>
        </w:numPr>
        <w:ind w:left="426" w:leftChars="0"/>
        <w:jc w:val="left"/>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16 世纪，哥伦布发现了古巴。而后这里被殖民扩张的西班牙人看上。在此建立城市，并进行了长</w:t>
      </w:r>
    </w:p>
    <w:p>
      <w:pPr>
        <w:pStyle w:val="20"/>
        <w:numPr>
          <w:ilvl w:val="0"/>
          <w:numId w:val="0"/>
        </w:numPr>
        <w:ind w:left="426" w:leftChars="0"/>
        <w:jc w:val="left"/>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期的建设。古巴东西长度超过 1000 公里，全国公路网长度超过 1 万公里。古巴人口超过 1000 万。古</w:t>
      </w:r>
    </w:p>
    <w:p>
      <w:pPr>
        <w:pStyle w:val="20"/>
        <w:numPr>
          <w:ilvl w:val="0"/>
          <w:numId w:val="0"/>
        </w:numPr>
        <w:ind w:left="426" w:leftChars="0"/>
        <w:jc w:val="left"/>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巴百姓日常凭票据和象征性费用领取基本生活物资，享有全民免费医疗，免费教育，识字率 99.9%，</w:t>
      </w:r>
    </w:p>
    <w:p>
      <w:pPr>
        <w:pStyle w:val="20"/>
        <w:numPr>
          <w:ilvl w:val="0"/>
          <w:numId w:val="0"/>
        </w:numPr>
        <w:ind w:left="426" w:leftChars="0"/>
        <w:jc w:val="left"/>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一直在联合国的人类发展指数评比中占据前一两名的位置。只要你愿意，在古巴读大学是很容易的事</w:t>
      </w:r>
    </w:p>
    <w:p>
      <w:pPr>
        <w:pStyle w:val="20"/>
        <w:numPr>
          <w:ilvl w:val="0"/>
          <w:numId w:val="0"/>
        </w:numPr>
        <w:ind w:left="426" w:leftChars="0"/>
        <w:jc w:val="left"/>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情。比较有趣的是男性公民如果在大学考试不及格，会被要求服两年兵役，而成绩合格者，服一年兵役</w:t>
      </w:r>
    </w:p>
    <w:p>
      <w:pPr>
        <w:pStyle w:val="20"/>
        <w:numPr>
          <w:ilvl w:val="0"/>
          <w:numId w:val="0"/>
        </w:numPr>
        <w:ind w:left="426" w:leftChars="0"/>
        <w:jc w:val="left"/>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即可。</w:t>
      </w:r>
    </w:p>
    <w:p>
      <w:pPr>
        <w:pStyle w:val="20"/>
        <w:numPr>
          <w:ilvl w:val="0"/>
          <w:numId w:val="0"/>
        </w:numPr>
        <w:ind w:left="426" w:leftChars="0"/>
        <w:jc w:val="left"/>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今天古巴仍然以计划经济为主 ，最大的经济支柱是制药和旅游。 药制品甚至出口到米国和加拿</w:t>
      </w:r>
    </w:p>
    <w:p>
      <w:pPr>
        <w:pStyle w:val="20"/>
        <w:numPr>
          <w:ilvl w:val="0"/>
          <w:numId w:val="0"/>
        </w:numPr>
        <w:ind w:left="426" w:leftChars="0"/>
        <w:jc w:val="left"/>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大。1950 年代以前，古巴大部分农场和牛都属于美国，时至今日，在古巴街头仍然能看到大量产自米</w:t>
      </w:r>
    </w:p>
    <w:p>
      <w:pPr>
        <w:pStyle w:val="20"/>
        <w:numPr>
          <w:ilvl w:val="0"/>
          <w:numId w:val="0"/>
        </w:numPr>
        <w:ind w:left="426" w:leftChars="0"/>
        <w:jc w:val="left"/>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国的老爷车。</w:t>
      </w:r>
    </w:p>
    <w:p>
      <w:pPr>
        <w:pStyle w:val="20"/>
        <w:numPr>
          <w:ilvl w:val="0"/>
          <w:numId w:val="0"/>
        </w:numPr>
        <w:ind w:left="426" w:leftChars="0"/>
        <w:jc w:val="center"/>
        <w:rPr>
          <w:rFonts w:hint="eastAsia"/>
          <w:sz w:val="36"/>
          <w:szCs w:val="36"/>
          <w:lang w:val="en-US" w:eastAsia="zh-CN"/>
        </w:rPr>
      </w:pPr>
      <w:r>
        <w:rPr>
          <w:rFonts w:hint="eastAsia"/>
          <w:sz w:val="36"/>
          <w:szCs w:val="36"/>
          <w:lang w:val="en-US" w:eastAsia="zh-CN"/>
        </w:rPr>
        <w:t xml:space="preserve">                     </w:t>
      </w:r>
      <w:r>
        <w:rPr>
          <w:rFonts w:hint="eastAsia"/>
          <w:sz w:val="36"/>
          <w:szCs w:val="36"/>
          <w:lang w:val="en-US" w:eastAsia="zh-CN"/>
        </w:rPr>
        <w:drawing>
          <wp:inline distT="0" distB="0" distL="114300" distR="114300">
            <wp:extent cx="901700" cy="763905"/>
            <wp:effectExtent l="0" t="0" r="3175" b="7620"/>
            <wp:docPr id="4" name="图片 4" descr="微信图片_20191113014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1113014847"/>
                    <pic:cNvPicPr>
                      <a:picLocks noChangeAspect="1"/>
                    </pic:cNvPicPr>
                  </pic:nvPicPr>
                  <pic:blipFill>
                    <a:blip r:embed="rId14"/>
                    <a:stretch>
                      <a:fillRect/>
                    </a:stretch>
                  </pic:blipFill>
                  <pic:spPr>
                    <a:xfrm>
                      <a:off x="0" y="0"/>
                      <a:ext cx="901700" cy="763905"/>
                    </a:xfrm>
                    <a:prstGeom prst="rect">
                      <a:avLst/>
                    </a:prstGeom>
                  </pic:spPr>
                </pic:pic>
              </a:graphicData>
            </a:graphic>
          </wp:inline>
        </w:drawing>
      </w:r>
    </w:p>
    <w:p>
      <w:pPr>
        <w:pStyle w:val="20"/>
        <w:numPr>
          <w:ilvl w:val="0"/>
          <w:numId w:val="0"/>
        </w:numPr>
        <w:jc w:val="both"/>
        <w:rPr>
          <w:rFonts w:hint="eastAsia"/>
          <w:sz w:val="36"/>
          <w:szCs w:val="36"/>
          <w:lang w:val="en-US" w:eastAsia="zh-CN"/>
        </w:rPr>
      </w:pPr>
      <w:r>
        <w:rPr>
          <w:rFonts w:hint="eastAsia"/>
          <w:sz w:val="36"/>
          <w:szCs w:val="36"/>
          <w:lang w:val="en-US" w:eastAsia="zh-CN"/>
        </w:rPr>
        <w:t xml:space="preserve">                                                       电话：3062198887</w:t>
      </w:r>
    </w:p>
    <w:p>
      <w:pPr>
        <w:pStyle w:val="20"/>
        <w:numPr>
          <w:ilvl w:val="0"/>
          <w:numId w:val="0"/>
        </w:numPr>
        <w:ind w:left="426" w:leftChars="0"/>
        <w:jc w:val="both"/>
        <w:rPr>
          <w:rFonts w:hint="default"/>
          <w:sz w:val="36"/>
          <w:szCs w:val="36"/>
          <w:lang w:val="en-US" w:eastAsia="zh-CN"/>
        </w:rPr>
      </w:pPr>
      <w:bookmarkStart w:id="0" w:name="_GoBack"/>
      <w:bookmarkEnd w:id="0"/>
    </w:p>
    <w:sectPr>
      <w:headerReference r:id="rId3" w:type="default"/>
      <w:footerReference r:id="rId4" w:type="default"/>
      <w:footerReference r:id="rId5" w:type="even"/>
      <w:pgSz w:w="12240" w:h="15840"/>
      <w:pgMar w:top="1440" w:right="837" w:bottom="1440" w:left="63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02932514"/>
      <w:docPartObj>
        <w:docPartGallery w:val="autotext"/>
      </w:docPartObj>
    </w:sdtPr>
    <w:sdtEndPr>
      <w:rPr>
        <w:rStyle w:val="15"/>
      </w:rPr>
    </w:sdtEndPr>
    <w:sdtContent>
      <w:p>
        <w:pPr>
          <w:pStyle w:val="4"/>
          <w:framePr w:wrap="around" w:vAnchor="text" w:hAnchor="margin" w:xAlign="right" w:y="1"/>
          <w:rPr>
            <w:rStyle w:val="15"/>
          </w:rPr>
        </w:pPr>
        <w:r>
          <w:rPr>
            <w:rStyle w:val="15"/>
          </w:rPr>
          <w:fldChar w:fldCharType="begin"/>
        </w:r>
        <w:r>
          <w:rPr>
            <w:rStyle w:val="15"/>
          </w:rPr>
          <w:instrText xml:space="preserve"> PAGE </w:instrText>
        </w:r>
        <w:r>
          <w:rPr>
            <w:rStyle w:val="15"/>
          </w:rPr>
          <w:fldChar w:fldCharType="separate"/>
        </w:r>
        <w:r>
          <w:rPr>
            <w:rStyle w:val="15"/>
          </w:rPr>
          <w:t>3</w:t>
        </w:r>
        <w:r>
          <w:rPr>
            <w:rStyle w:val="15"/>
          </w:rPr>
          <w:fldChar w:fldCharType="end"/>
        </w:r>
      </w:p>
    </w:sdtContent>
  </w:sdt>
  <w:p>
    <w:pPr>
      <w:pStyle w:val="5"/>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748878791"/>
      <w:docPartObj>
        <w:docPartGallery w:val="autotext"/>
      </w:docPartObj>
    </w:sdtPr>
    <w:sdtEndPr>
      <w:rPr>
        <w:rStyle w:val="15"/>
      </w:rPr>
    </w:sdtEndPr>
    <w:sdtContent>
      <w:p>
        <w:pPr>
          <w:pStyle w:val="4"/>
          <w:framePr w:wrap="around" w:vAnchor="text" w:hAnchor="margin" w:xAlign="right" w:y="1"/>
          <w:rPr>
            <w:rStyle w:val="15"/>
          </w:rPr>
        </w:pPr>
        <w:r>
          <w:rPr>
            <w:rStyle w:val="15"/>
          </w:rPr>
          <w:fldChar w:fldCharType="begin"/>
        </w:r>
        <w:r>
          <w:rPr>
            <w:rStyle w:val="15"/>
          </w:rPr>
          <w:instrText xml:space="preserve"> PAGE </w:instrText>
        </w:r>
        <w:r>
          <w:rPr>
            <w:rStyle w:val="15"/>
          </w:rPr>
          <w:fldChar w:fldCharType="end"/>
        </w:r>
      </w:p>
    </w:sdtContent>
  </w:sdt>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rFonts w:hint="eastAsia" w:eastAsia="宋体"/>
        <w:lang w:eastAsia="zh-CN"/>
      </w:rPr>
      <w:drawing>
        <wp:inline distT="0" distB="0" distL="114300" distR="114300">
          <wp:extent cx="6847840" cy="720090"/>
          <wp:effectExtent l="0" t="0" r="635" b="381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6847840" cy="7200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15"/>
    <w:rsid w:val="000350BE"/>
    <w:rsid w:val="00037A24"/>
    <w:rsid w:val="00040323"/>
    <w:rsid w:val="000548FC"/>
    <w:rsid w:val="00070FFA"/>
    <w:rsid w:val="00082739"/>
    <w:rsid w:val="00093D2F"/>
    <w:rsid w:val="000A792E"/>
    <w:rsid w:val="000D67DA"/>
    <w:rsid w:val="000E3B97"/>
    <w:rsid w:val="000F324C"/>
    <w:rsid w:val="00126035"/>
    <w:rsid w:val="00133B37"/>
    <w:rsid w:val="00135C5B"/>
    <w:rsid w:val="00151CA2"/>
    <w:rsid w:val="00153E6B"/>
    <w:rsid w:val="00164351"/>
    <w:rsid w:val="00176EC7"/>
    <w:rsid w:val="001A2413"/>
    <w:rsid w:val="001D3DA8"/>
    <w:rsid w:val="001D6432"/>
    <w:rsid w:val="00206B3C"/>
    <w:rsid w:val="00210B1F"/>
    <w:rsid w:val="00236B08"/>
    <w:rsid w:val="00240A48"/>
    <w:rsid w:val="00251D30"/>
    <w:rsid w:val="00286A99"/>
    <w:rsid w:val="002D01BF"/>
    <w:rsid w:val="002E4832"/>
    <w:rsid w:val="002F13B5"/>
    <w:rsid w:val="002F7491"/>
    <w:rsid w:val="00314663"/>
    <w:rsid w:val="00314928"/>
    <w:rsid w:val="00323ECB"/>
    <w:rsid w:val="00323F87"/>
    <w:rsid w:val="003349D3"/>
    <w:rsid w:val="00335327"/>
    <w:rsid w:val="00335BD6"/>
    <w:rsid w:val="003653DB"/>
    <w:rsid w:val="003660EA"/>
    <w:rsid w:val="00374425"/>
    <w:rsid w:val="003A1FCD"/>
    <w:rsid w:val="003E73CD"/>
    <w:rsid w:val="0041598A"/>
    <w:rsid w:val="00442975"/>
    <w:rsid w:val="004435D0"/>
    <w:rsid w:val="00454399"/>
    <w:rsid w:val="004669FA"/>
    <w:rsid w:val="004756C5"/>
    <w:rsid w:val="004B02DA"/>
    <w:rsid w:val="004B0365"/>
    <w:rsid w:val="004B2152"/>
    <w:rsid w:val="004B6E79"/>
    <w:rsid w:val="004C283B"/>
    <w:rsid w:val="004C317E"/>
    <w:rsid w:val="004C3D6A"/>
    <w:rsid w:val="004D61DD"/>
    <w:rsid w:val="004E44C2"/>
    <w:rsid w:val="004E7797"/>
    <w:rsid w:val="00507243"/>
    <w:rsid w:val="005222B2"/>
    <w:rsid w:val="0054235E"/>
    <w:rsid w:val="00561504"/>
    <w:rsid w:val="005644B2"/>
    <w:rsid w:val="00573D05"/>
    <w:rsid w:val="00583DB9"/>
    <w:rsid w:val="005A1D9E"/>
    <w:rsid w:val="005B2374"/>
    <w:rsid w:val="005D0B80"/>
    <w:rsid w:val="0061163F"/>
    <w:rsid w:val="0061641D"/>
    <w:rsid w:val="0062681E"/>
    <w:rsid w:val="00634B3D"/>
    <w:rsid w:val="00661C5E"/>
    <w:rsid w:val="00664400"/>
    <w:rsid w:val="00675F03"/>
    <w:rsid w:val="0069051C"/>
    <w:rsid w:val="00695A86"/>
    <w:rsid w:val="00697D8B"/>
    <w:rsid w:val="006A70B9"/>
    <w:rsid w:val="006A7758"/>
    <w:rsid w:val="006A7998"/>
    <w:rsid w:val="006F2E1A"/>
    <w:rsid w:val="0071000C"/>
    <w:rsid w:val="00712B37"/>
    <w:rsid w:val="00735900"/>
    <w:rsid w:val="00743968"/>
    <w:rsid w:val="00747B68"/>
    <w:rsid w:val="007679AA"/>
    <w:rsid w:val="007836A6"/>
    <w:rsid w:val="00791936"/>
    <w:rsid w:val="00794702"/>
    <w:rsid w:val="007962ED"/>
    <w:rsid w:val="007A365F"/>
    <w:rsid w:val="007B0BC4"/>
    <w:rsid w:val="007B2836"/>
    <w:rsid w:val="007B3549"/>
    <w:rsid w:val="007D3422"/>
    <w:rsid w:val="007D56AA"/>
    <w:rsid w:val="007E4BE9"/>
    <w:rsid w:val="007F131C"/>
    <w:rsid w:val="00807AE6"/>
    <w:rsid w:val="00811FA8"/>
    <w:rsid w:val="00832951"/>
    <w:rsid w:val="0083467E"/>
    <w:rsid w:val="00861C93"/>
    <w:rsid w:val="0086430F"/>
    <w:rsid w:val="008654C3"/>
    <w:rsid w:val="0087709D"/>
    <w:rsid w:val="00884538"/>
    <w:rsid w:val="008865B8"/>
    <w:rsid w:val="008C122A"/>
    <w:rsid w:val="008D3B93"/>
    <w:rsid w:val="008E0648"/>
    <w:rsid w:val="008E2272"/>
    <w:rsid w:val="009335E5"/>
    <w:rsid w:val="00936877"/>
    <w:rsid w:val="00951B09"/>
    <w:rsid w:val="00952188"/>
    <w:rsid w:val="0095705A"/>
    <w:rsid w:val="0096776A"/>
    <w:rsid w:val="00983AFA"/>
    <w:rsid w:val="009945C2"/>
    <w:rsid w:val="009A3E8A"/>
    <w:rsid w:val="009B4C17"/>
    <w:rsid w:val="009B4D01"/>
    <w:rsid w:val="009E2633"/>
    <w:rsid w:val="009F7885"/>
    <w:rsid w:val="00A02048"/>
    <w:rsid w:val="00A16489"/>
    <w:rsid w:val="00A34983"/>
    <w:rsid w:val="00A52A37"/>
    <w:rsid w:val="00A9074E"/>
    <w:rsid w:val="00A93B59"/>
    <w:rsid w:val="00A947BB"/>
    <w:rsid w:val="00AB4E7B"/>
    <w:rsid w:val="00AC4416"/>
    <w:rsid w:val="00AE36BA"/>
    <w:rsid w:val="00AF4BB7"/>
    <w:rsid w:val="00B17132"/>
    <w:rsid w:val="00B33C06"/>
    <w:rsid w:val="00B61774"/>
    <w:rsid w:val="00B7144A"/>
    <w:rsid w:val="00B7178A"/>
    <w:rsid w:val="00B777CA"/>
    <w:rsid w:val="00B809D8"/>
    <w:rsid w:val="00B83108"/>
    <w:rsid w:val="00BB06E2"/>
    <w:rsid w:val="00BD30B5"/>
    <w:rsid w:val="00BD3EAD"/>
    <w:rsid w:val="00BE1EDC"/>
    <w:rsid w:val="00BF0D44"/>
    <w:rsid w:val="00BF6791"/>
    <w:rsid w:val="00C0114B"/>
    <w:rsid w:val="00C12E96"/>
    <w:rsid w:val="00C15A08"/>
    <w:rsid w:val="00C27626"/>
    <w:rsid w:val="00C33E15"/>
    <w:rsid w:val="00C35920"/>
    <w:rsid w:val="00C52A53"/>
    <w:rsid w:val="00C90F0B"/>
    <w:rsid w:val="00C963D2"/>
    <w:rsid w:val="00CA48BB"/>
    <w:rsid w:val="00CB627C"/>
    <w:rsid w:val="00CD2511"/>
    <w:rsid w:val="00CE5A40"/>
    <w:rsid w:val="00CF0F09"/>
    <w:rsid w:val="00D018B6"/>
    <w:rsid w:val="00D05BED"/>
    <w:rsid w:val="00D11888"/>
    <w:rsid w:val="00D21064"/>
    <w:rsid w:val="00D215FD"/>
    <w:rsid w:val="00D31D85"/>
    <w:rsid w:val="00D54D50"/>
    <w:rsid w:val="00D5501C"/>
    <w:rsid w:val="00D60B99"/>
    <w:rsid w:val="00D62571"/>
    <w:rsid w:val="00D64711"/>
    <w:rsid w:val="00DB4770"/>
    <w:rsid w:val="00DB55BD"/>
    <w:rsid w:val="00DC00F5"/>
    <w:rsid w:val="00DF6121"/>
    <w:rsid w:val="00DF6151"/>
    <w:rsid w:val="00E030FF"/>
    <w:rsid w:val="00E313A0"/>
    <w:rsid w:val="00E56933"/>
    <w:rsid w:val="00E708EE"/>
    <w:rsid w:val="00E8337D"/>
    <w:rsid w:val="00EA59B1"/>
    <w:rsid w:val="00EE6BA2"/>
    <w:rsid w:val="00F07E65"/>
    <w:rsid w:val="00F12F64"/>
    <w:rsid w:val="00F139B1"/>
    <w:rsid w:val="00F44F73"/>
    <w:rsid w:val="00F717E9"/>
    <w:rsid w:val="00F84BA0"/>
    <w:rsid w:val="00F87CDF"/>
    <w:rsid w:val="00FA3718"/>
    <w:rsid w:val="00FA5BCD"/>
    <w:rsid w:val="00FB05BE"/>
    <w:rsid w:val="00FF508A"/>
    <w:rsid w:val="01764F95"/>
    <w:rsid w:val="072F2F48"/>
    <w:rsid w:val="13A86A91"/>
    <w:rsid w:val="19D9267B"/>
    <w:rsid w:val="1B055968"/>
    <w:rsid w:val="1B4E0550"/>
    <w:rsid w:val="1EE3689D"/>
    <w:rsid w:val="1F9B1BAF"/>
    <w:rsid w:val="230A0CC6"/>
    <w:rsid w:val="25972EBF"/>
    <w:rsid w:val="2CE3633F"/>
    <w:rsid w:val="33BD2AC0"/>
    <w:rsid w:val="34DD5048"/>
    <w:rsid w:val="39985E72"/>
    <w:rsid w:val="3B68190B"/>
    <w:rsid w:val="3C6B17B5"/>
    <w:rsid w:val="3F4D6C9B"/>
    <w:rsid w:val="40172410"/>
    <w:rsid w:val="44590FC8"/>
    <w:rsid w:val="44695547"/>
    <w:rsid w:val="4AB62055"/>
    <w:rsid w:val="4CC52FD9"/>
    <w:rsid w:val="52280645"/>
    <w:rsid w:val="53A95399"/>
    <w:rsid w:val="57695EBF"/>
    <w:rsid w:val="5AFC2B5F"/>
    <w:rsid w:val="5C072E70"/>
    <w:rsid w:val="6B461089"/>
    <w:rsid w:val="6C0E11F1"/>
    <w:rsid w:val="76776AFB"/>
    <w:rsid w:val="79382DBB"/>
    <w:rsid w:val="7D84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PMingLiU" w:hAnsi="PMingLiU" w:eastAsia="PMingLiU" w:cs="PMingLiU"/>
      <w:sz w:val="24"/>
      <w:szCs w:val="24"/>
      <w:lang w:val="en-US" w:eastAsia="zh-TW"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6"/>
    <w:semiHidden/>
    <w:unhideWhenUsed/>
    <w:qFormat/>
    <w:uiPriority w:val="99"/>
    <w:rPr>
      <w:rFonts w:ascii="Microsoft YaHei UI" w:eastAsia="Microsoft YaHei UI"/>
      <w:sz w:val="18"/>
      <w:szCs w:val="18"/>
    </w:rPr>
  </w:style>
  <w:style w:type="paragraph" w:styleId="4">
    <w:name w:val="footer"/>
    <w:basedOn w:val="1"/>
    <w:link w:val="22"/>
    <w:unhideWhenUsed/>
    <w:qFormat/>
    <w:uiPriority w:val="99"/>
    <w:pPr>
      <w:tabs>
        <w:tab w:val="center" w:pos="4680"/>
        <w:tab w:val="right" w:pos="9360"/>
      </w:tabs>
    </w:pPr>
  </w:style>
  <w:style w:type="paragraph" w:styleId="5">
    <w:name w:val="header"/>
    <w:basedOn w:val="1"/>
    <w:link w:val="21"/>
    <w:unhideWhenUsed/>
    <w:qFormat/>
    <w:uiPriority w:val="99"/>
    <w:pPr>
      <w:tabs>
        <w:tab w:val="center" w:pos="4680"/>
        <w:tab w:val="right" w:pos="9360"/>
      </w:tabs>
    </w:pPr>
  </w:style>
  <w:style w:type="paragraph" w:styleId="6">
    <w:name w:val="Normal (Web)"/>
    <w:basedOn w:val="1"/>
    <w:semiHidden/>
    <w:unhideWhenUsed/>
    <w:qFormat/>
    <w:uiPriority w:val="99"/>
    <w:pPr>
      <w:spacing w:before="100" w:beforeAutospacing="1" w:after="100" w:afterAutospacing="1"/>
    </w:pPr>
  </w:style>
  <w:style w:type="table" w:styleId="8">
    <w:name w:val="Table Grid"/>
    <w:basedOn w:val="7"/>
    <w:qFormat/>
    <w:uiPriority w:val="59"/>
    <w:pPr>
      <w:spacing w:after="0" w:line="240" w:lineRule="auto"/>
    </w:pPr>
    <w:rPr>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List Accent 3"/>
    <w:basedOn w:val="7"/>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0">
    <w:name w:val="Light List Accent 4"/>
    <w:basedOn w:val="7"/>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1">
    <w:name w:val="Light List Accent 5"/>
    <w:basedOn w:val="7"/>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2">
    <w:name w:val="Medium Shading 1 Accent 3"/>
    <w:basedOn w:val="7"/>
    <w:qFormat/>
    <w:uiPriority w:val="63"/>
    <w:pPr>
      <w:spacing w:after="0" w:line="240" w:lineRule="auto"/>
    </w:pPr>
    <w:rPr>
      <w:sz w:val="20"/>
      <w:szCs w:val="20"/>
    </w:r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14">
    <w:name w:val="Strong"/>
    <w:basedOn w:val="13"/>
    <w:qFormat/>
    <w:uiPriority w:val="22"/>
    <w:rPr>
      <w:b/>
      <w:bCs/>
    </w:rPr>
  </w:style>
  <w:style w:type="character" w:styleId="15">
    <w:name w:val="page number"/>
    <w:basedOn w:val="13"/>
    <w:semiHidden/>
    <w:unhideWhenUsed/>
    <w:qFormat/>
    <w:uiPriority w:val="99"/>
  </w:style>
  <w:style w:type="character" w:styleId="16">
    <w:name w:val="Hyperlink"/>
    <w:basedOn w:val="13"/>
    <w:unhideWhenUsed/>
    <w:qFormat/>
    <w:uiPriority w:val="99"/>
    <w:rPr>
      <w:color w:val="0000FF" w:themeColor="hyperlink"/>
      <w:u w:val="single"/>
      <w14:textFill>
        <w14:solidFill>
          <w14:schemeClr w14:val="hlink"/>
        </w14:solidFill>
      </w14:textFill>
    </w:rPr>
  </w:style>
  <w:style w:type="table" w:customStyle="1" w:styleId="17">
    <w:name w:val="浅色列表 - 强调文字颜色 31"/>
    <w:basedOn w:val="7"/>
    <w:qFormat/>
    <w:uiPriority w:val="61"/>
    <w:pPr>
      <w:spacing w:after="0" w:line="240" w:lineRule="auto"/>
    </w:pPr>
    <w:rPr>
      <w:lang w:val="en-CA"/>
    </w:rPr>
    <w:tblPr>
      <w:tblBorders>
        <w:top w:val="single" w:color="E7BC29" w:sz="8" w:space="0"/>
        <w:left w:val="single" w:color="E7BC29" w:sz="8" w:space="0"/>
        <w:bottom w:val="single" w:color="E7BC29" w:sz="8" w:space="0"/>
        <w:right w:val="single" w:color="E7BC29" w:sz="8" w:space="0"/>
      </w:tblBorders>
    </w:tblPr>
    <w:tblStylePr w:type="firstRow">
      <w:pPr>
        <w:spacing w:before="0" w:after="0" w:line="240" w:lineRule="auto"/>
      </w:pPr>
      <w:rPr>
        <w:b/>
        <w:bCs/>
        <w:color w:val="FFFFFF"/>
      </w:rPr>
      <w:tcPr>
        <w:shd w:val="clear" w:color="auto" w:fill="E7BC29"/>
      </w:tcPr>
    </w:tblStylePr>
    <w:tblStylePr w:type="lastRow">
      <w:pPr>
        <w:spacing w:before="0" w:after="0" w:line="240" w:lineRule="auto"/>
      </w:pPr>
      <w:rPr>
        <w:b/>
        <w:bCs/>
      </w:rPr>
      <w:tcPr>
        <w:tcBorders>
          <w:top w:val="double" w:color="E7BC29" w:sz="6" w:space="0"/>
          <w:left w:val="single" w:color="E7BC29" w:sz="8" w:space="0"/>
          <w:bottom w:val="single" w:color="E7BC29" w:sz="8" w:space="0"/>
          <w:right w:val="single" w:color="E7BC29" w:sz="8" w:space="0"/>
        </w:tcBorders>
      </w:tcPr>
    </w:tblStylePr>
    <w:tblStylePr w:type="firstCol">
      <w:rPr>
        <w:b/>
        <w:bCs/>
      </w:rPr>
    </w:tblStylePr>
    <w:tblStylePr w:type="lastCol">
      <w:rPr>
        <w:b/>
        <w:bCs/>
      </w:rPr>
    </w:tblStylePr>
    <w:tblStylePr w:type="band1Vert">
      <w:tcPr>
        <w:tcBorders>
          <w:top w:val="single" w:color="E7BC29" w:sz="8" w:space="0"/>
          <w:left w:val="single" w:color="E7BC29" w:sz="8" w:space="0"/>
          <w:bottom w:val="single" w:color="E7BC29" w:sz="8" w:space="0"/>
          <w:right w:val="single" w:color="E7BC29" w:sz="8" w:space="0"/>
        </w:tcBorders>
      </w:tcPr>
    </w:tblStylePr>
    <w:tblStylePr w:type="band1Horz">
      <w:tcPr>
        <w:tcBorders>
          <w:top w:val="single" w:color="E7BC29" w:sz="8" w:space="0"/>
          <w:left w:val="single" w:color="E7BC29" w:sz="8" w:space="0"/>
          <w:bottom w:val="single" w:color="E7BC29" w:sz="8" w:space="0"/>
          <w:right w:val="single" w:color="E7BC29" w:sz="8" w:space="0"/>
        </w:tcBorders>
      </w:tcPr>
    </w:tblStylePr>
  </w:style>
  <w:style w:type="table" w:customStyle="1" w:styleId="18">
    <w:name w:val="浅色列表 - 强调文字颜色 11"/>
    <w:basedOn w:val="7"/>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19">
    <w:name w:val="中等深浅底纹 1 - 强调文字颜色 11"/>
    <w:basedOn w:val="7"/>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paragraph" w:styleId="20">
    <w:name w:val="List Paragraph"/>
    <w:basedOn w:val="1"/>
    <w:qFormat/>
    <w:uiPriority w:val="34"/>
    <w:pPr>
      <w:ind w:left="720"/>
      <w:contextualSpacing/>
    </w:pPr>
  </w:style>
  <w:style w:type="character" w:customStyle="1" w:styleId="21">
    <w:name w:val="页眉 字符"/>
    <w:basedOn w:val="13"/>
    <w:link w:val="5"/>
    <w:qFormat/>
    <w:uiPriority w:val="99"/>
    <w:rPr>
      <w:lang w:val="en-CA"/>
    </w:rPr>
  </w:style>
  <w:style w:type="character" w:customStyle="1" w:styleId="22">
    <w:name w:val="页脚 字符"/>
    <w:basedOn w:val="13"/>
    <w:link w:val="4"/>
    <w:qFormat/>
    <w:uiPriority w:val="99"/>
    <w:rPr>
      <w:lang w:val="en-CA"/>
    </w:rPr>
  </w:style>
  <w:style w:type="paragraph" w:customStyle="1" w:styleId="23">
    <w:name w:val="列出段落1"/>
    <w:basedOn w:val="1"/>
    <w:qFormat/>
    <w:uiPriority w:val="34"/>
    <w:pPr>
      <w:ind w:left="720"/>
      <w:contextualSpacing/>
    </w:pPr>
  </w:style>
  <w:style w:type="table" w:customStyle="1" w:styleId="24">
    <w:name w:val="浅色列表 - 强调文字颜色 12"/>
    <w:basedOn w:val="7"/>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customStyle="1" w:styleId="25">
    <w:name w:val="Default"/>
    <w:qFormat/>
    <w:uiPriority w:val="0"/>
    <w:pPr>
      <w:autoSpaceDE w:val="0"/>
      <w:autoSpaceDN w:val="0"/>
      <w:adjustRightInd w:val="0"/>
      <w:spacing w:after="0" w:line="240" w:lineRule="auto"/>
    </w:pPr>
    <w:rPr>
      <w:rFonts w:ascii="微软雅黑" w:eastAsia="微软雅黑" w:cs="微软雅黑" w:hAnsiTheme="minorHAnsi"/>
      <w:color w:val="000000"/>
      <w:sz w:val="24"/>
      <w:szCs w:val="24"/>
      <w:lang w:val="en-US" w:eastAsia="zh-CN" w:bidi="ar-SA"/>
    </w:rPr>
  </w:style>
  <w:style w:type="character" w:customStyle="1" w:styleId="26">
    <w:name w:val="批注框文本 字符"/>
    <w:basedOn w:val="13"/>
    <w:link w:val="3"/>
    <w:semiHidden/>
    <w:qFormat/>
    <w:uiPriority w:val="99"/>
    <w:rPr>
      <w:rFonts w:ascii="Microsoft YaHei UI" w:hAnsi="PMingLiU" w:eastAsia="Microsoft YaHei UI" w:cs="PMingLiU"/>
      <w:sz w:val="18"/>
      <w:szCs w:val="18"/>
      <w:lang w:eastAsia="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2497</Words>
  <Characters>2652</Characters>
  <Lines>82</Lines>
  <Paragraphs>23</Paragraphs>
  <TotalTime>1</TotalTime>
  <ScaleCrop>false</ScaleCrop>
  <LinksUpToDate>false</LinksUpToDate>
  <CharactersWithSpaces>2743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2019-08-26T20:40:00Z</dcterms:created>
  <dc:creator>Westar(西星假期)-Shelley</dc:creator>
  <cp:lastModifiedBy>希有</cp:lastModifiedBy>
  <cp:lastPrinted>2019-08-13T22:44:00Z</cp:lastPrinted>
  <dcterms:modified xsi:type="dcterms:W3CDTF">2019-11-13T07:08:18Z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